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229" w:rsidRDefault="00D10229">
      <w:pPr>
        <w:widowControl w:val="0"/>
        <w:tabs>
          <w:tab w:val="center" w:pos="5400"/>
        </w:tabs>
        <w:autoSpaceDE w:val="0"/>
        <w:autoSpaceDN w:val="0"/>
        <w:adjustRightInd w:val="0"/>
        <w:rPr>
          <w:rFonts w:ascii="Arial" w:hAnsi="Arial" w:cs="Arial"/>
          <w:b/>
          <w:bCs/>
          <w:color w:val="000000"/>
          <w:sz w:val="34"/>
          <w:szCs w:val="34"/>
        </w:rPr>
      </w:pPr>
      <w:r>
        <w:rPr>
          <w:rFonts w:ascii="Arial" w:hAnsi="Arial" w:cs="Arial"/>
        </w:rPr>
        <w:tab/>
      </w:r>
      <w:r>
        <w:rPr>
          <w:rFonts w:ascii="Arial" w:hAnsi="Arial" w:cs="Arial"/>
          <w:b/>
          <w:bCs/>
          <w:color w:val="000000"/>
          <w:sz w:val="28"/>
          <w:szCs w:val="28"/>
        </w:rPr>
        <w:t>CRUISE REPORT</w:t>
      </w:r>
    </w:p>
    <w:p w:rsidR="00D10229" w:rsidRDefault="00D10229">
      <w:pPr>
        <w:widowControl w:val="0"/>
        <w:tabs>
          <w:tab w:val="center" w:pos="5400"/>
        </w:tabs>
        <w:autoSpaceDE w:val="0"/>
        <w:autoSpaceDN w:val="0"/>
        <w:adjustRightInd w:val="0"/>
        <w:spacing w:before="106"/>
        <w:rPr>
          <w:rFonts w:ascii="Arial" w:hAnsi="Arial" w:cs="Arial"/>
          <w:color w:val="000000"/>
          <w:sz w:val="29"/>
          <w:szCs w:val="29"/>
        </w:rPr>
      </w:pPr>
      <w:r>
        <w:rPr>
          <w:rFonts w:ascii="Arial" w:hAnsi="Arial" w:cs="Arial"/>
        </w:rPr>
        <w:tab/>
      </w:r>
      <w:r>
        <w:rPr>
          <w:rFonts w:ascii="Arial" w:hAnsi="Arial" w:cs="Arial"/>
          <w:color w:val="000000"/>
        </w:rPr>
        <w:t>Cruise Number: DY1</w:t>
      </w:r>
      <w:r w:rsidR="00C63DDA">
        <w:rPr>
          <w:rFonts w:ascii="Arial" w:hAnsi="Arial" w:cs="Arial"/>
          <w:color w:val="000000"/>
        </w:rPr>
        <w:t>5-07</w:t>
      </w:r>
    </w:p>
    <w:p w:rsidR="00D10229" w:rsidRDefault="00D10229">
      <w:pPr>
        <w:widowControl w:val="0"/>
        <w:tabs>
          <w:tab w:val="center" w:pos="5400"/>
        </w:tabs>
        <w:autoSpaceDE w:val="0"/>
        <w:autoSpaceDN w:val="0"/>
        <w:adjustRightInd w:val="0"/>
        <w:spacing w:before="31"/>
        <w:rPr>
          <w:rFonts w:ascii="Arial" w:hAnsi="Arial" w:cs="Arial"/>
          <w:color w:val="000000"/>
          <w:sz w:val="29"/>
          <w:szCs w:val="29"/>
        </w:rPr>
      </w:pPr>
      <w:r>
        <w:rPr>
          <w:rFonts w:ascii="Arial" w:hAnsi="Arial" w:cs="Arial"/>
        </w:rPr>
        <w:tab/>
      </w:r>
    </w:p>
    <w:p w:rsidR="00D10229" w:rsidRPr="00870288" w:rsidRDefault="00D10229">
      <w:pPr>
        <w:widowControl w:val="0"/>
        <w:tabs>
          <w:tab w:val="left" w:pos="90"/>
        </w:tabs>
        <w:autoSpaceDE w:val="0"/>
        <w:autoSpaceDN w:val="0"/>
        <w:adjustRightInd w:val="0"/>
        <w:spacing w:before="631"/>
        <w:rPr>
          <w:rFonts w:ascii="Arial" w:hAnsi="Arial" w:cs="Arial"/>
          <w:b/>
          <w:bCs/>
          <w:color w:val="000000"/>
          <w:sz w:val="22"/>
          <w:szCs w:val="22"/>
        </w:rPr>
      </w:pPr>
      <w:r w:rsidRPr="00870288">
        <w:rPr>
          <w:rFonts w:ascii="Arial" w:hAnsi="Arial" w:cs="Arial"/>
          <w:b/>
          <w:bCs/>
          <w:color w:val="000000"/>
          <w:sz w:val="22"/>
          <w:szCs w:val="22"/>
        </w:rPr>
        <w:t>Ship:</w:t>
      </w:r>
    </w:p>
    <w:p w:rsidR="00D10229" w:rsidRPr="00870288" w:rsidRDefault="00D10229">
      <w:pPr>
        <w:widowControl w:val="0"/>
        <w:tabs>
          <w:tab w:val="left" w:pos="180"/>
        </w:tabs>
        <w:autoSpaceDE w:val="0"/>
        <w:autoSpaceDN w:val="0"/>
        <w:adjustRightInd w:val="0"/>
        <w:rPr>
          <w:rFonts w:ascii="Arial" w:hAnsi="Arial" w:cs="Arial"/>
          <w:color w:val="000000"/>
          <w:sz w:val="22"/>
          <w:szCs w:val="22"/>
        </w:rPr>
      </w:pPr>
      <w:r w:rsidRPr="00870288">
        <w:rPr>
          <w:rFonts w:ascii="Arial" w:hAnsi="Arial" w:cs="Arial"/>
          <w:sz w:val="22"/>
          <w:szCs w:val="22"/>
        </w:rPr>
        <w:tab/>
      </w:r>
      <w:r w:rsidRPr="00870288">
        <w:rPr>
          <w:rFonts w:ascii="Arial" w:hAnsi="Arial" w:cs="Arial"/>
          <w:color w:val="000000"/>
          <w:sz w:val="22"/>
          <w:szCs w:val="22"/>
        </w:rPr>
        <w:t>NOAA Ship Oscar Dyson</w:t>
      </w:r>
    </w:p>
    <w:p w:rsidR="00D10229" w:rsidRPr="00870288" w:rsidRDefault="00D10229">
      <w:pPr>
        <w:widowControl w:val="0"/>
        <w:tabs>
          <w:tab w:val="left" w:pos="90"/>
        </w:tabs>
        <w:autoSpaceDE w:val="0"/>
        <w:autoSpaceDN w:val="0"/>
        <w:adjustRightInd w:val="0"/>
        <w:spacing w:before="319"/>
        <w:rPr>
          <w:rFonts w:ascii="Arial" w:hAnsi="Arial" w:cs="Arial"/>
          <w:b/>
          <w:bCs/>
          <w:color w:val="000000"/>
          <w:sz w:val="22"/>
          <w:szCs w:val="22"/>
        </w:rPr>
      </w:pPr>
      <w:r w:rsidRPr="00870288">
        <w:rPr>
          <w:rFonts w:ascii="Arial" w:hAnsi="Arial" w:cs="Arial"/>
          <w:b/>
          <w:bCs/>
          <w:color w:val="000000"/>
          <w:sz w:val="22"/>
          <w:szCs w:val="22"/>
        </w:rPr>
        <w:t>Area of Operations:</w:t>
      </w:r>
    </w:p>
    <w:p w:rsidR="00084A9F" w:rsidRDefault="00084A9F" w:rsidP="00084A9F">
      <w:pPr>
        <w:spacing w:line="280" w:lineRule="exact"/>
        <w:rPr>
          <w:rFonts w:ascii="Arial" w:eastAsia="Times New Roman" w:hAnsi="Arial" w:cs="Arial"/>
          <w:kern w:val="22"/>
          <w:sz w:val="22"/>
          <w:szCs w:val="22"/>
        </w:rPr>
      </w:pPr>
      <w:r>
        <w:rPr>
          <w:rFonts w:ascii="Arial" w:hAnsi="Arial" w:cs="Arial"/>
          <w:sz w:val="22"/>
          <w:szCs w:val="22"/>
        </w:rPr>
        <w:t xml:space="preserve">    </w:t>
      </w:r>
      <w:proofErr w:type="gramStart"/>
      <w:r w:rsidR="00F734E5">
        <w:rPr>
          <w:rFonts w:ascii="Arial" w:hAnsi="Arial" w:cs="Arial"/>
          <w:sz w:val="22"/>
          <w:szCs w:val="22"/>
        </w:rPr>
        <w:t xml:space="preserve">Western </w:t>
      </w:r>
      <w:r w:rsidR="00D10229" w:rsidRPr="00870288">
        <w:rPr>
          <w:rFonts w:ascii="Arial" w:hAnsi="Arial" w:cs="Arial"/>
          <w:color w:val="000000"/>
          <w:sz w:val="22"/>
          <w:szCs w:val="22"/>
        </w:rPr>
        <w:t>Gulf of Alaska</w:t>
      </w:r>
      <w:r>
        <w:rPr>
          <w:rFonts w:ascii="Arial" w:hAnsi="Arial" w:cs="Arial"/>
          <w:color w:val="000000"/>
          <w:sz w:val="22"/>
          <w:szCs w:val="22"/>
        </w:rPr>
        <w:t>.</w:t>
      </w:r>
      <w:proofErr w:type="gramEnd"/>
      <w:r>
        <w:rPr>
          <w:rFonts w:ascii="Arial" w:hAnsi="Arial" w:cs="Arial"/>
          <w:color w:val="000000"/>
          <w:sz w:val="22"/>
          <w:szCs w:val="22"/>
        </w:rPr>
        <w:t xml:space="preserve"> </w:t>
      </w:r>
      <w:r>
        <w:rPr>
          <w:rFonts w:ascii="Arial" w:eastAsia="Times New Roman" w:hAnsi="Arial" w:cs="Arial"/>
          <w:kern w:val="22"/>
          <w:sz w:val="22"/>
          <w:szCs w:val="22"/>
        </w:rPr>
        <w:t xml:space="preserve">Data from </w:t>
      </w:r>
      <w:r w:rsidR="008617C6">
        <w:rPr>
          <w:rFonts w:ascii="Arial" w:eastAsia="Times New Roman" w:hAnsi="Arial" w:cs="Arial"/>
          <w:kern w:val="22"/>
          <w:sz w:val="22"/>
          <w:szCs w:val="22"/>
        </w:rPr>
        <w:t>DY15-07</w:t>
      </w:r>
      <w:r>
        <w:rPr>
          <w:rFonts w:ascii="Arial" w:eastAsia="Times New Roman" w:hAnsi="Arial" w:cs="Arial"/>
          <w:kern w:val="22"/>
          <w:sz w:val="22"/>
          <w:szCs w:val="22"/>
        </w:rPr>
        <w:t xml:space="preserve"> in conjunction with </w:t>
      </w:r>
      <w:proofErr w:type="spellStart"/>
      <w:r>
        <w:rPr>
          <w:rFonts w:ascii="Arial" w:eastAsia="Times New Roman" w:hAnsi="Arial" w:cs="Arial"/>
          <w:kern w:val="22"/>
          <w:sz w:val="22"/>
          <w:szCs w:val="22"/>
        </w:rPr>
        <w:t>NW1501</w:t>
      </w:r>
      <w:proofErr w:type="spellEnd"/>
      <w:r>
        <w:rPr>
          <w:rFonts w:ascii="Arial" w:eastAsia="Times New Roman" w:hAnsi="Arial" w:cs="Arial"/>
          <w:kern w:val="22"/>
          <w:sz w:val="22"/>
          <w:szCs w:val="22"/>
        </w:rPr>
        <w:t xml:space="preserve"> Leg </w:t>
      </w:r>
      <w:proofErr w:type="spellStart"/>
      <w:r>
        <w:rPr>
          <w:rFonts w:ascii="Arial" w:eastAsia="Times New Roman" w:hAnsi="Arial" w:cs="Arial"/>
          <w:kern w:val="22"/>
          <w:sz w:val="22"/>
          <w:szCs w:val="22"/>
        </w:rPr>
        <w:t>2A</w:t>
      </w:r>
      <w:proofErr w:type="spellEnd"/>
      <w:r>
        <w:rPr>
          <w:rFonts w:ascii="Arial" w:eastAsia="Times New Roman" w:hAnsi="Arial" w:cs="Arial"/>
          <w:kern w:val="22"/>
          <w:sz w:val="22"/>
          <w:szCs w:val="22"/>
        </w:rPr>
        <w:t xml:space="preserve"> (form</w:t>
      </w:r>
      <w:r w:rsidR="00C27081">
        <w:rPr>
          <w:rFonts w:ascii="Arial" w:eastAsia="Times New Roman" w:hAnsi="Arial" w:cs="Arial"/>
          <w:kern w:val="22"/>
          <w:sz w:val="22"/>
          <w:szCs w:val="22"/>
        </w:rPr>
        <w:t>er</w:t>
      </w:r>
      <w:bookmarkStart w:id="0" w:name="_GoBack"/>
      <w:bookmarkEnd w:id="0"/>
      <w:r>
        <w:rPr>
          <w:rFonts w:ascii="Arial" w:eastAsia="Times New Roman" w:hAnsi="Arial" w:cs="Arial"/>
          <w:kern w:val="22"/>
          <w:sz w:val="22"/>
          <w:szCs w:val="22"/>
        </w:rPr>
        <w:t xml:space="preserve">ly </w:t>
      </w:r>
      <w:proofErr w:type="spellStart"/>
      <w:r>
        <w:rPr>
          <w:rFonts w:ascii="Arial" w:eastAsia="Times New Roman" w:hAnsi="Arial" w:cs="Arial"/>
          <w:kern w:val="22"/>
          <w:sz w:val="22"/>
          <w:szCs w:val="22"/>
        </w:rPr>
        <w:t>NWE1501</w:t>
      </w:r>
      <w:proofErr w:type="spellEnd"/>
      <w:r>
        <w:rPr>
          <w:rFonts w:ascii="Arial" w:eastAsia="Times New Roman" w:hAnsi="Arial" w:cs="Arial"/>
          <w:kern w:val="22"/>
          <w:sz w:val="22"/>
          <w:szCs w:val="22"/>
        </w:rPr>
        <w:t xml:space="preserve"> Leg</w:t>
      </w:r>
    </w:p>
    <w:p w:rsidR="00084A9F" w:rsidRDefault="00084A9F" w:rsidP="00084A9F">
      <w:pPr>
        <w:spacing w:line="280" w:lineRule="exact"/>
        <w:rPr>
          <w:rFonts w:ascii="Arial" w:hAnsi="Arial" w:cs="Arial"/>
          <w:kern w:val="22"/>
          <w:sz w:val="22"/>
          <w:szCs w:val="22"/>
        </w:rPr>
      </w:pPr>
      <w:r>
        <w:rPr>
          <w:rFonts w:ascii="Arial" w:eastAsia="Times New Roman" w:hAnsi="Arial" w:cs="Arial"/>
          <w:kern w:val="22"/>
          <w:sz w:val="22"/>
          <w:szCs w:val="22"/>
        </w:rPr>
        <w:t xml:space="preserve">    2A) completes Eco-FOCI </w:t>
      </w:r>
      <w:r w:rsidR="008617C6">
        <w:rPr>
          <w:rFonts w:ascii="Arial" w:eastAsia="Times New Roman" w:hAnsi="Arial" w:cs="Arial"/>
          <w:kern w:val="22"/>
          <w:sz w:val="22"/>
          <w:szCs w:val="22"/>
        </w:rPr>
        <w:t xml:space="preserve">survey </w:t>
      </w:r>
      <w:r>
        <w:rPr>
          <w:rFonts w:ascii="Arial" w:eastAsia="Times New Roman" w:hAnsi="Arial" w:cs="Arial"/>
          <w:kern w:val="22"/>
          <w:sz w:val="22"/>
          <w:szCs w:val="22"/>
        </w:rPr>
        <w:t>coverage of the western Gulf of Alaska.</w:t>
      </w:r>
    </w:p>
    <w:p w:rsidR="00D10229" w:rsidRPr="00870288" w:rsidRDefault="00D10229">
      <w:pPr>
        <w:widowControl w:val="0"/>
        <w:tabs>
          <w:tab w:val="left" w:pos="90"/>
        </w:tabs>
        <w:autoSpaceDE w:val="0"/>
        <w:autoSpaceDN w:val="0"/>
        <w:adjustRightInd w:val="0"/>
        <w:spacing w:before="259"/>
        <w:rPr>
          <w:rFonts w:ascii="Arial" w:hAnsi="Arial" w:cs="Arial"/>
          <w:b/>
          <w:bCs/>
          <w:color w:val="000000"/>
          <w:sz w:val="22"/>
          <w:szCs w:val="22"/>
        </w:rPr>
      </w:pPr>
      <w:r w:rsidRPr="00870288">
        <w:rPr>
          <w:rFonts w:ascii="Arial" w:hAnsi="Arial" w:cs="Arial"/>
          <w:b/>
          <w:bCs/>
          <w:color w:val="000000"/>
          <w:sz w:val="22"/>
          <w:szCs w:val="22"/>
        </w:rPr>
        <w:t>Itinerary:</w:t>
      </w:r>
    </w:p>
    <w:p w:rsidR="00D10229" w:rsidRPr="00870288" w:rsidRDefault="00D10229">
      <w:pPr>
        <w:widowControl w:val="0"/>
        <w:tabs>
          <w:tab w:val="left" w:pos="180"/>
          <w:tab w:val="left" w:pos="2040"/>
        </w:tabs>
        <w:autoSpaceDE w:val="0"/>
        <w:autoSpaceDN w:val="0"/>
        <w:adjustRightInd w:val="0"/>
        <w:rPr>
          <w:rFonts w:ascii="Arial" w:hAnsi="Arial" w:cs="Arial"/>
          <w:color w:val="000000"/>
          <w:sz w:val="22"/>
          <w:szCs w:val="22"/>
        </w:rPr>
      </w:pPr>
      <w:r w:rsidRPr="00870288">
        <w:rPr>
          <w:rFonts w:ascii="Arial" w:hAnsi="Arial" w:cs="Arial"/>
          <w:sz w:val="22"/>
          <w:szCs w:val="22"/>
        </w:rPr>
        <w:tab/>
      </w:r>
      <w:proofErr w:type="gramStart"/>
      <w:r w:rsidRPr="00870288">
        <w:rPr>
          <w:rFonts w:ascii="Arial" w:hAnsi="Arial" w:cs="Arial"/>
          <w:b/>
          <w:bCs/>
          <w:color w:val="000000"/>
          <w:sz w:val="22"/>
          <w:szCs w:val="22"/>
        </w:rPr>
        <w:t>Date depart</w:t>
      </w:r>
      <w:proofErr w:type="gramEnd"/>
      <w:r w:rsidRPr="00870288">
        <w:rPr>
          <w:rFonts w:ascii="Arial" w:hAnsi="Arial" w:cs="Arial"/>
          <w:b/>
          <w:bCs/>
          <w:color w:val="000000"/>
          <w:sz w:val="22"/>
          <w:szCs w:val="22"/>
        </w:rPr>
        <w:t xml:space="preserve"> / port:</w:t>
      </w:r>
      <w:r w:rsidRPr="00870288">
        <w:rPr>
          <w:rFonts w:ascii="Arial" w:hAnsi="Arial" w:cs="Arial"/>
          <w:sz w:val="22"/>
          <w:szCs w:val="22"/>
        </w:rPr>
        <w:tab/>
      </w:r>
      <w:r w:rsidR="00F515D6" w:rsidRPr="00870288">
        <w:rPr>
          <w:rFonts w:ascii="Arial" w:hAnsi="Arial" w:cs="Arial"/>
          <w:color w:val="000000"/>
          <w:sz w:val="22"/>
          <w:szCs w:val="22"/>
        </w:rPr>
        <w:t xml:space="preserve">August </w:t>
      </w:r>
      <w:r w:rsidR="003658BD">
        <w:rPr>
          <w:rFonts w:ascii="Arial" w:hAnsi="Arial" w:cs="Arial"/>
          <w:color w:val="000000"/>
          <w:sz w:val="22"/>
          <w:szCs w:val="22"/>
        </w:rPr>
        <w:t>20</w:t>
      </w:r>
      <w:r w:rsidRPr="00870288">
        <w:rPr>
          <w:rFonts w:ascii="Arial" w:hAnsi="Arial" w:cs="Arial"/>
          <w:color w:val="000000"/>
          <w:sz w:val="22"/>
          <w:szCs w:val="22"/>
        </w:rPr>
        <w:t>, 201</w:t>
      </w:r>
      <w:r w:rsidR="00C63DDA">
        <w:rPr>
          <w:rFonts w:ascii="Arial" w:hAnsi="Arial" w:cs="Arial"/>
          <w:color w:val="000000"/>
          <w:sz w:val="22"/>
          <w:szCs w:val="22"/>
        </w:rPr>
        <w:t>5</w:t>
      </w:r>
      <w:r w:rsidRPr="00870288">
        <w:rPr>
          <w:rFonts w:ascii="Arial" w:hAnsi="Arial" w:cs="Arial"/>
          <w:color w:val="000000"/>
          <w:sz w:val="22"/>
          <w:szCs w:val="22"/>
        </w:rPr>
        <w:t xml:space="preserve"> / </w:t>
      </w:r>
      <w:r w:rsidR="00F515D6" w:rsidRPr="00870288">
        <w:rPr>
          <w:rFonts w:ascii="Arial" w:hAnsi="Arial" w:cs="Arial"/>
          <w:color w:val="000000"/>
          <w:sz w:val="22"/>
          <w:szCs w:val="22"/>
        </w:rPr>
        <w:t>Kodiak</w:t>
      </w:r>
      <w:r w:rsidRPr="00870288">
        <w:rPr>
          <w:rFonts w:ascii="Arial" w:hAnsi="Arial" w:cs="Arial"/>
          <w:color w:val="000000"/>
          <w:sz w:val="22"/>
          <w:szCs w:val="22"/>
        </w:rPr>
        <w:t>, AK</w:t>
      </w:r>
    </w:p>
    <w:p w:rsidR="00D10229" w:rsidRPr="00870288" w:rsidRDefault="00D10229">
      <w:pPr>
        <w:widowControl w:val="0"/>
        <w:tabs>
          <w:tab w:val="left" w:pos="180"/>
          <w:tab w:val="left" w:pos="2040"/>
        </w:tabs>
        <w:autoSpaceDE w:val="0"/>
        <w:autoSpaceDN w:val="0"/>
        <w:adjustRightInd w:val="0"/>
        <w:spacing w:before="19"/>
        <w:rPr>
          <w:rFonts w:ascii="Arial" w:hAnsi="Arial" w:cs="Arial"/>
          <w:color w:val="000000"/>
          <w:sz w:val="22"/>
          <w:szCs w:val="22"/>
          <w:lang w:val="fr-FR"/>
        </w:rPr>
      </w:pPr>
      <w:r w:rsidRPr="00870288">
        <w:rPr>
          <w:rFonts w:ascii="Arial" w:hAnsi="Arial" w:cs="Arial"/>
          <w:sz w:val="22"/>
          <w:szCs w:val="22"/>
        </w:rPr>
        <w:tab/>
      </w:r>
      <w:r w:rsidRPr="00870288">
        <w:rPr>
          <w:rFonts w:ascii="Arial" w:hAnsi="Arial" w:cs="Arial"/>
          <w:b/>
          <w:bCs/>
          <w:color w:val="000000"/>
          <w:sz w:val="22"/>
          <w:szCs w:val="22"/>
          <w:lang w:val="fr-FR"/>
        </w:rPr>
        <w:t>Date arrive / port:</w:t>
      </w:r>
      <w:r w:rsidRPr="00870288">
        <w:rPr>
          <w:rFonts w:ascii="Arial" w:hAnsi="Arial" w:cs="Arial"/>
          <w:sz w:val="22"/>
          <w:szCs w:val="22"/>
          <w:lang w:val="fr-FR"/>
        </w:rPr>
        <w:tab/>
      </w:r>
      <w:proofErr w:type="spellStart"/>
      <w:r w:rsidR="00F515D6" w:rsidRPr="00870288">
        <w:rPr>
          <w:rFonts w:ascii="Arial" w:hAnsi="Arial" w:cs="Arial"/>
          <w:color w:val="000000"/>
          <w:sz w:val="22"/>
          <w:szCs w:val="22"/>
          <w:lang w:val="fr-FR"/>
        </w:rPr>
        <w:t>September</w:t>
      </w:r>
      <w:proofErr w:type="spellEnd"/>
      <w:r w:rsidR="00F515D6" w:rsidRPr="00870288">
        <w:rPr>
          <w:rFonts w:ascii="Arial" w:hAnsi="Arial" w:cs="Arial"/>
          <w:color w:val="000000"/>
          <w:sz w:val="22"/>
          <w:szCs w:val="22"/>
          <w:lang w:val="fr-FR"/>
        </w:rPr>
        <w:t xml:space="preserve"> </w:t>
      </w:r>
      <w:r w:rsidR="00C63DDA">
        <w:rPr>
          <w:rFonts w:ascii="Arial" w:hAnsi="Arial" w:cs="Arial"/>
          <w:color w:val="000000"/>
          <w:sz w:val="22"/>
          <w:szCs w:val="22"/>
          <w:lang w:val="fr-FR"/>
        </w:rPr>
        <w:t>2</w:t>
      </w:r>
      <w:r w:rsidRPr="00870288">
        <w:rPr>
          <w:rFonts w:ascii="Arial" w:hAnsi="Arial" w:cs="Arial"/>
          <w:color w:val="000000"/>
          <w:sz w:val="22"/>
          <w:szCs w:val="22"/>
          <w:lang w:val="fr-FR"/>
        </w:rPr>
        <w:t>, 201</w:t>
      </w:r>
      <w:r w:rsidR="00A43127">
        <w:rPr>
          <w:rFonts w:ascii="Arial" w:hAnsi="Arial" w:cs="Arial"/>
          <w:color w:val="000000"/>
          <w:sz w:val="22"/>
          <w:szCs w:val="22"/>
          <w:lang w:val="fr-FR"/>
        </w:rPr>
        <w:t>5</w:t>
      </w:r>
      <w:r w:rsidRPr="00870288">
        <w:rPr>
          <w:rFonts w:ascii="Arial" w:hAnsi="Arial" w:cs="Arial"/>
          <w:color w:val="000000"/>
          <w:sz w:val="22"/>
          <w:szCs w:val="22"/>
          <w:lang w:val="fr-FR"/>
        </w:rPr>
        <w:t xml:space="preserve"> / </w:t>
      </w:r>
      <w:r w:rsidR="00C63DDA">
        <w:rPr>
          <w:rFonts w:ascii="Arial" w:hAnsi="Arial" w:cs="Arial"/>
          <w:color w:val="000000"/>
          <w:sz w:val="22"/>
          <w:szCs w:val="22"/>
          <w:lang w:val="fr-FR"/>
        </w:rPr>
        <w:t>Dutch Harbor</w:t>
      </w:r>
      <w:r w:rsidRPr="00870288">
        <w:rPr>
          <w:rFonts w:ascii="Arial" w:hAnsi="Arial" w:cs="Arial"/>
          <w:color w:val="000000"/>
          <w:sz w:val="22"/>
          <w:szCs w:val="22"/>
          <w:lang w:val="fr-FR"/>
        </w:rPr>
        <w:t>, AK</w:t>
      </w:r>
    </w:p>
    <w:p w:rsidR="00D10229" w:rsidRPr="00870288" w:rsidRDefault="00D10229">
      <w:pPr>
        <w:widowControl w:val="0"/>
        <w:tabs>
          <w:tab w:val="left" w:pos="90"/>
        </w:tabs>
        <w:autoSpaceDE w:val="0"/>
        <w:autoSpaceDN w:val="0"/>
        <w:adjustRightInd w:val="0"/>
        <w:spacing w:before="259"/>
        <w:rPr>
          <w:rFonts w:ascii="Arial" w:hAnsi="Arial" w:cs="Arial"/>
          <w:b/>
          <w:bCs/>
          <w:color w:val="000000"/>
          <w:sz w:val="22"/>
          <w:szCs w:val="22"/>
        </w:rPr>
      </w:pPr>
      <w:r w:rsidRPr="00870288">
        <w:rPr>
          <w:rFonts w:ascii="Arial" w:hAnsi="Arial" w:cs="Arial"/>
          <w:b/>
          <w:bCs/>
          <w:color w:val="000000"/>
          <w:sz w:val="22"/>
          <w:szCs w:val="22"/>
        </w:rPr>
        <w:t>Participating organizations:</w:t>
      </w:r>
    </w:p>
    <w:p w:rsidR="00D10229" w:rsidRPr="00870288" w:rsidRDefault="00D10229">
      <w:pPr>
        <w:widowControl w:val="0"/>
        <w:tabs>
          <w:tab w:val="left" w:pos="180"/>
        </w:tabs>
        <w:autoSpaceDE w:val="0"/>
        <w:autoSpaceDN w:val="0"/>
        <w:adjustRightInd w:val="0"/>
        <w:rPr>
          <w:rFonts w:ascii="Arial" w:hAnsi="Arial" w:cs="Arial"/>
          <w:color w:val="000000"/>
          <w:sz w:val="22"/>
          <w:szCs w:val="22"/>
        </w:rPr>
      </w:pPr>
      <w:r w:rsidRPr="00870288">
        <w:rPr>
          <w:rFonts w:ascii="Arial" w:hAnsi="Arial" w:cs="Arial"/>
          <w:sz w:val="22"/>
          <w:szCs w:val="22"/>
        </w:rPr>
        <w:tab/>
      </w:r>
      <w:r w:rsidRPr="00870288">
        <w:rPr>
          <w:rFonts w:ascii="Arial" w:hAnsi="Arial" w:cs="Arial"/>
          <w:color w:val="000000"/>
          <w:sz w:val="22"/>
          <w:szCs w:val="22"/>
        </w:rPr>
        <w:t>NOAA - Alaska Fisheries Science Center (AFSC)</w:t>
      </w:r>
    </w:p>
    <w:p w:rsidR="00F515D6" w:rsidRPr="00870288" w:rsidRDefault="00F515D6">
      <w:pPr>
        <w:widowControl w:val="0"/>
        <w:tabs>
          <w:tab w:val="left" w:pos="180"/>
        </w:tabs>
        <w:autoSpaceDE w:val="0"/>
        <w:autoSpaceDN w:val="0"/>
        <w:adjustRightInd w:val="0"/>
        <w:rPr>
          <w:rFonts w:ascii="Arial" w:hAnsi="Arial" w:cs="Arial"/>
          <w:color w:val="000000"/>
          <w:sz w:val="22"/>
          <w:szCs w:val="22"/>
        </w:rPr>
      </w:pPr>
      <w:r w:rsidRPr="00870288">
        <w:rPr>
          <w:rFonts w:ascii="Arial" w:hAnsi="Arial" w:cs="Arial"/>
          <w:color w:val="000000"/>
          <w:sz w:val="22"/>
          <w:szCs w:val="22"/>
        </w:rPr>
        <w:tab/>
        <w:t>NOAA – Pacific Marine Environmental Laboratory (PMEL)</w:t>
      </w:r>
    </w:p>
    <w:p w:rsidR="00A43127" w:rsidRDefault="008314F7" w:rsidP="00A43127">
      <w:pPr>
        <w:widowControl w:val="0"/>
        <w:tabs>
          <w:tab w:val="left" w:pos="180"/>
        </w:tabs>
        <w:autoSpaceDE w:val="0"/>
        <w:autoSpaceDN w:val="0"/>
        <w:adjustRightInd w:val="0"/>
        <w:rPr>
          <w:rFonts w:ascii="Arial" w:hAnsi="Arial" w:cs="Arial"/>
          <w:color w:val="000000"/>
          <w:sz w:val="22"/>
          <w:szCs w:val="22"/>
        </w:rPr>
      </w:pPr>
      <w:r w:rsidRPr="00870288">
        <w:rPr>
          <w:rFonts w:ascii="Arial" w:hAnsi="Arial" w:cs="Arial"/>
          <w:color w:val="000000"/>
          <w:sz w:val="22"/>
          <w:szCs w:val="22"/>
        </w:rPr>
        <w:t xml:space="preserve">   </w:t>
      </w:r>
      <w:r w:rsidR="00A43127" w:rsidRPr="00A43127">
        <w:rPr>
          <w:rFonts w:ascii="Arial" w:hAnsi="Arial" w:cs="Arial"/>
          <w:sz w:val="22"/>
          <w:szCs w:val="22"/>
        </w:rPr>
        <w:t>NOAA – Office of Science and Technology</w:t>
      </w:r>
      <w:r w:rsidR="00A43127">
        <w:rPr>
          <w:rFonts w:ascii="Arial" w:hAnsi="Arial" w:cs="Arial"/>
          <w:sz w:val="22"/>
          <w:szCs w:val="22"/>
        </w:rPr>
        <w:t xml:space="preserve"> (OST)</w:t>
      </w:r>
    </w:p>
    <w:p w:rsidR="00A43127" w:rsidRDefault="00A43127" w:rsidP="00A43127">
      <w:pPr>
        <w:widowControl w:val="0"/>
        <w:tabs>
          <w:tab w:val="left" w:pos="180"/>
        </w:tabs>
        <w:autoSpaceDE w:val="0"/>
        <w:autoSpaceDN w:val="0"/>
        <w:adjustRightInd w:val="0"/>
        <w:rPr>
          <w:rFonts w:ascii="Arial" w:hAnsi="Arial" w:cs="Arial"/>
          <w:color w:val="000000"/>
          <w:sz w:val="22"/>
          <w:szCs w:val="22"/>
        </w:rPr>
      </w:pPr>
    </w:p>
    <w:p w:rsidR="00D10229" w:rsidRPr="00A43127" w:rsidRDefault="00D10229" w:rsidP="00A43127">
      <w:pPr>
        <w:widowControl w:val="0"/>
        <w:tabs>
          <w:tab w:val="left" w:pos="180"/>
        </w:tabs>
        <w:autoSpaceDE w:val="0"/>
        <w:autoSpaceDN w:val="0"/>
        <w:adjustRightInd w:val="0"/>
        <w:rPr>
          <w:rFonts w:ascii="Arial" w:hAnsi="Arial" w:cs="Arial"/>
          <w:color w:val="000000"/>
          <w:sz w:val="22"/>
          <w:szCs w:val="22"/>
        </w:rPr>
      </w:pPr>
      <w:r w:rsidRPr="00870288">
        <w:rPr>
          <w:rFonts w:ascii="Arial" w:hAnsi="Arial" w:cs="Arial"/>
          <w:b/>
          <w:bCs/>
          <w:color w:val="000000"/>
          <w:sz w:val="22"/>
          <w:szCs w:val="22"/>
        </w:rPr>
        <w:t>Chief Scientist:</w:t>
      </w:r>
    </w:p>
    <w:p w:rsidR="00D10229" w:rsidRPr="00870288" w:rsidRDefault="00F515D6" w:rsidP="00A43127">
      <w:pPr>
        <w:widowControl w:val="0"/>
        <w:tabs>
          <w:tab w:val="left" w:pos="180"/>
          <w:tab w:val="left" w:pos="3900"/>
        </w:tabs>
        <w:autoSpaceDE w:val="0"/>
        <w:autoSpaceDN w:val="0"/>
        <w:adjustRightInd w:val="0"/>
        <w:rPr>
          <w:rFonts w:ascii="Arial" w:hAnsi="Arial" w:cs="Arial"/>
          <w:color w:val="000000"/>
          <w:sz w:val="22"/>
          <w:szCs w:val="22"/>
        </w:rPr>
      </w:pPr>
      <w:r w:rsidRPr="00870288">
        <w:rPr>
          <w:rFonts w:ascii="Arial" w:hAnsi="Arial" w:cs="Arial"/>
          <w:color w:val="000000"/>
          <w:sz w:val="22"/>
          <w:szCs w:val="22"/>
        </w:rPr>
        <w:tab/>
      </w:r>
      <w:r w:rsidR="00A43127">
        <w:rPr>
          <w:rFonts w:ascii="Arial" w:hAnsi="Arial" w:cs="Arial"/>
          <w:color w:val="000000"/>
          <w:sz w:val="22"/>
          <w:szCs w:val="22"/>
        </w:rPr>
        <w:t>Steven Porter</w:t>
      </w:r>
      <w:r w:rsidR="00A43127">
        <w:rPr>
          <w:rFonts w:ascii="Arial" w:hAnsi="Arial" w:cs="Arial"/>
          <w:color w:val="000000"/>
          <w:sz w:val="22"/>
          <w:szCs w:val="22"/>
        </w:rPr>
        <w:tab/>
        <w:t>M / AFSC / Eco-FOCI</w:t>
      </w:r>
    </w:p>
    <w:p w:rsidR="00D10229" w:rsidRPr="00870288" w:rsidRDefault="00D10229">
      <w:pPr>
        <w:widowControl w:val="0"/>
        <w:tabs>
          <w:tab w:val="left" w:pos="90"/>
        </w:tabs>
        <w:autoSpaceDE w:val="0"/>
        <w:autoSpaceDN w:val="0"/>
        <w:adjustRightInd w:val="0"/>
        <w:spacing w:before="319"/>
        <w:rPr>
          <w:rFonts w:ascii="Arial" w:hAnsi="Arial" w:cs="Arial"/>
          <w:b/>
          <w:bCs/>
          <w:color w:val="000000"/>
          <w:sz w:val="22"/>
          <w:szCs w:val="22"/>
        </w:rPr>
      </w:pPr>
      <w:r w:rsidRPr="00870288">
        <w:rPr>
          <w:rFonts w:ascii="Arial" w:hAnsi="Arial" w:cs="Arial"/>
          <w:b/>
          <w:bCs/>
          <w:color w:val="000000"/>
          <w:sz w:val="22"/>
          <w:szCs w:val="22"/>
        </w:rPr>
        <w:t>Personnel:</w:t>
      </w:r>
    </w:p>
    <w:p w:rsidR="00F515D6" w:rsidRDefault="00D10229" w:rsidP="00A43127">
      <w:pPr>
        <w:widowControl w:val="0"/>
        <w:tabs>
          <w:tab w:val="left" w:pos="180"/>
          <w:tab w:val="left" w:pos="3900"/>
        </w:tabs>
        <w:autoSpaceDE w:val="0"/>
        <w:autoSpaceDN w:val="0"/>
        <w:adjustRightInd w:val="0"/>
        <w:rPr>
          <w:rFonts w:ascii="Arial" w:hAnsi="Arial" w:cs="Arial"/>
          <w:sz w:val="22"/>
          <w:szCs w:val="22"/>
        </w:rPr>
      </w:pPr>
      <w:r w:rsidRPr="00870288">
        <w:rPr>
          <w:rFonts w:ascii="Arial" w:hAnsi="Arial" w:cs="Arial"/>
          <w:sz w:val="22"/>
          <w:szCs w:val="22"/>
        </w:rPr>
        <w:tab/>
      </w:r>
      <w:r w:rsidR="00A43127">
        <w:rPr>
          <w:rFonts w:ascii="Arial" w:hAnsi="Arial" w:cs="Arial"/>
          <w:sz w:val="22"/>
          <w:szCs w:val="22"/>
        </w:rPr>
        <w:t>Alex Andrews</w:t>
      </w:r>
      <w:r w:rsidR="00A43127">
        <w:rPr>
          <w:rFonts w:ascii="Arial" w:hAnsi="Arial" w:cs="Arial"/>
          <w:sz w:val="22"/>
          <w:szCs w:val="22"/>
        </w:rPr>
        <w:tab/>
        <w:t>M / AFSC / EMA</w:t>
      </w:r>
    </w:p>
    <w:p w:rsidR="00A43127" w:rsidRDefault="00A43127" w:rsidP="00A43127">
      <w:pPr>
        <w:widowControl w:val="0"/>
        <w:tabs>
          <w:tab w:val="left" w:pos="180"/>
          <w:tab w:val="left" w:pos="3900"/>
        </w:tabs>
        <w:autoSpaceDE w:val="0"/>
        <w:autoSpaceDN w:val="0"/>
        <w:adjustRightInd w:val="0"/>
        <w:rPr>
          <w:rFonts w:ascii="Arial" w:hAnsi="Arial" w:cs="Arial"/>
          <w:sz w:val="22"/>
          <w:szCs w:val="22"/>
        </w:rPr>
      </w:pPr>
      <w:r>
        <w:rPr>
          <w:rFonts w:ascii="Arial" w:hAnsi="Arial" w:cs="Arial"/>
          <w:sz w:val="22"/>
          <w:szCs w:val="22"/>
        </w:rPr>
        <w:tab/>
        <w:t xml:space="preserve">Casey </w:t>
      </w:r>
      <w:proofErr w:type="spellStart"/>
      <w:r>
        <w:rPr>
          <w:rFonts w:ascii="Arial" w:hAnsi="Arial" w:cs="Arial"/>
          <w:sz w:val="22"/>
          <w:szCs w:val="22"/>
        </w:rPr>
        <w:t>Debenham</w:t>
      </w:r>
      <w:proofErr w:type="spellEnd"/>
      <w:r>
        <w:rPr>
          <w:rFonts w:ascii="Arial" w:hAnsi="Arial" w:cs="Arial"/>
          <w:sz w:val="22"/>
          <w:szCs w:val="22"/>
        </w:rPr>
        <w:tab/>
        <w:t xml:space="preserve">M / </w:t>
      </w:r>
      <w:proofErr w:type="spellStart"/>
      <w:r>
        <w:rPr>
          <w:rFonts w:ascii="Arial" w:hAnsi="Arial" w:cs="Arial"/>
          <w:sz w:val="22"/>
          <w:szCs w:val="22"/>
        </w:rPr>
        <w:t>AFSC</w:t>
      </w:r>
      <w:proofErr w:type="spellEnd"/>
      <w:r>
        <w:rPr>
          <w:rFonts w:ascii="Arial" w:hAnsi="Arial" w:cs="Arial"/>
          <w:sz w:val="22"/>
          <w:szCs w:val="22"/>
        </w:rPr>
        <w:t xml:space="preserve"> / EMA</w:t>
      </w:r>
    </w:p>
    <w:p w:rsidR="00A43127" w:rsidRDefault="00A43127" w:rsidP="00A43127">
      <w:pPr>
        <w:widowControl w:val="0"/>
        <w:tabs>
          <w:tab w:val="left" w:pos="180"/>
          <w:tab w:val="left" w:pos="3900"/>
        </w:tabs>
        <w:autoSpaceDE w:val="0"/>
        <w:autoSpaceDN w:val="0"/>
        <w:adjustRightInd w:val="0"/>
        <w:rPr>
          <w:rFonts w:ascii="Arial" w:hAnsi="Arial" w:cs="Arial"/>
          <w:sz w:val="22"/>
          <w:szCs w:val="22"/>
        </w:rPr>
      </w:pPr>
      <w:r>
        <w:rPr>
          <w:rFonts w:ascii="Arial" w:hAnsi="Arial" w:cs="Arial"/>
          <w:sz w:val="22"/>
          <w:szCs w:val="22"/>
        </w:rPr>
        <w:tab/>
        <w:t>Annette Dougherty</w:t>
      </w:r>
      <w:r>
        <w:rPr>
          <w:rFonts w:ascii="Arial" w:hAnsi="Arial" w:cs="Arial"/>
          <w:sz w:val="22"/>
          <w:szCs w:val="22"/>
        </w:rPr>
        <w:tab/>
        <w:t>F / AFSC / Eco-FOCI</w:t>
      </w:r>
    </w:p>
    <w:p w:rsidR="00A43127" w:rsidRDefault="00A43127" w:rsidP="00A43127">
      <w:pPr>
        <w:widowControl w:val="0"/>
        <w:tabs>
          <w:tab w:val="left" w:pos="180"/>
          <w:tab w:val="left" w:pos="3900"/>
        </w:tabs>
        <w:autoSpaceDE w:val="0"/>
        <w:autoSpaceDN w:val="0"/>
        <w:adjustRightInd w:val="0"/>
        <w:rPr>
          <w:rFonts w:ascii="Arial" w:hAnsi="Arial" w:cs="Arial"/>
          <w:sz w:val="22"/>
          <w:szCs w:val="22"/>
        </w:rPr>
      </w:pPr>
      <w:r>
        <w:rPr>
          <w:rFonts w:ascii="Arial" w:hAnsi="Arial" w:cs="Arial"/>
          <w:sz w:val="22"/>
          <w:szCs w:val="22"/>
        </w:rPr>
        <w:tab/>
        <w:t xml:space="preserve">Kathy </w:t>
      </w:r>
      <w:proofErr w:type="spellStart"/>
      <w:r>
        <w:rPr>
          <w:rFonts w:ascii="Arial" w:hAnsi="Arial" w:cs="Arial"/>
          <w:sz w:val="22"/>
          <w:szCs w:val="22"/>
        </w:rPr>
        <w:t>Mier</w:t>
      </w:r>
      <w:proofErr w:type="spellEnd"/>
      <w:r>
        <w:rPr>
          <w:rFonts w:ascii="Arial" w:hAnsi="Arial" w:cs="Arial"/>
          <w:sz w:val="22"/>
          <w:szCs w:val="22"/>
        </w:rPr>
        <w:tab/>
        <w:t xml:space="preserve">F / </w:t>
      </w:r>
      <w:proofErr w:type="spellStart"/>
      <w:r>
        <w:rPr>
          <w:rFonts w:ascii="Arial" w:hAnsi="Arial" w:cs="Arial"/>
          <w:sz w:val="22"/>
          <w:szCs w:val="22"/>
        </w:rPr>
        <w:t>AFSC</w:t>
      </w:r>
      <w:proofErr w:type="spellEnd"/>
      <w:r>
        <w:rPr>
          <w:rFonts w:ascii="Arial" w:hAnsi="Arial" w:cs="Arial"/>
          <w:sz w:val="22"/>
          <w:szCs w:val="22"/>
        </w:rPr>
        <w:t xml:space="preserve"> / Eco-FOCI</w:t>
      </w:r>
    </w:p>
    <w:p w:rsidR="00A43127" w:rsidRDefault="00A43127" w:rsidP="00A43127">
      <w:pPr>
        <w:widowControl w:val="0"/>
        <w:tabs>
          <w:tab w:val="left" w:pos="180"/>
          <w:tab w:val="left" w:pos="3900"/>
        </w:tabs>
        <w:autoSpaceDE w:val="0"/>
        <w:autoSpaceDN w:val="0"/>
        <w:adjustRightInd w:val="0"/>
        <w:rPr>
          <w:rFonts w:ascii="Arial" w:hAnsi="Arial" w:cs="Arial"/>
          <w:sz w:val="22"/>
          <w:szCs w:val="22"/>
        </w:rPr>
      </w:pPr>
      <w:r>
        <w:rPr>
          <w:rFonts w:ascii="Arial" w:hAnsi="Arial" w:cs="Arial"/>
          <w:sz w:val="22"/>
          <w:szCs w:val="22"/>
        </w:rPr>
        <w:tab/>
        <w:t xml:space="preserve">Candace </w:t>
      </w:r>
      <w:proofErr w:type="spellStart"/>
      <w:r>
        <w:rPr>
          <w:rFonts w:ascii="Arial" w:hAnsi="Arial" w:cs="Arial"/>
          <w:sz w:val="22"/>
          <w:szCs w:val="22"/>
        </w:rPr>
        <w:t>Nachman</w:t>
      </w:r>
      <w:proofErr w:type="spellEnd"/>
      <w:r>
        <w:rPr>
          <w:rFonts w:ascii="Arial" w:hAnsi="Arial" w:cs="Arial"/>
          <w:sz w:val="22"/>
          <w:szCs w:val="22"/>
        </w:rPr>
        <w:tab/>
        <w:t xml:space="preserve">F / </w:t>
      </w:r>
      <w:proofErr w:type="spellStart"/>
      <w:r>
        <w:rPr>
          <w:rFonts w:ascii="Arial" w:hAnsi="Arial" w:cs="Arial"/>
          <w:sz w:val="22"/>
          <w:szCs w:val="22"/>
        </w:rPr>
        <w:t>OST</w:t>
      </w:r>
      <w:proofErr w:type="spellEnd"/>
    </w:p>
    <w:p w:rsidR="00A43127" w:rsidRDefault="00A43127" w:rsidP="00A43127">
      <w:pPr>
        <w:widowControl w:val="0"/>
        <w:tabs>
          <w:tab w:val="left" w:pos="180"/>
          <w:tab w:val="left" w:pos="3900"/>
        </w:tabs>
        <w:autoSpaceDE w:val="0"/>
        <w:autoSpaceDN w:val="0"/>
        <w:adjustRightInd w:val="0"/>
        <w:rPr>
          <w:rFonts w:ascii="Arial" w:hAnsi="Arial" w:cs="Arial"/>
          <w:sz w:val="22"/>
          <w:szCs w:val="22"/>
        </w:rPr>
      </w:pPr>
      <w:r>
        <w:rPr>
          <w:rFonts w:ascii="Arial" w:hAnsi="Arial" w:cs="Arial"/>
          <w:sz w:val="22"/>
          <w:szCs w:val="22"/>
        </w:rPr>
        <w:tab/>
        <w:t xml:space="preserve">Melanie </w:t>
      </w:r>
      <w:proofErr w:type="spellStart"/>
      <w:r>
        <w:rPr>
          <w:rFonts w:ascii="Arial" w:hAnsi="Arial" w:cs="Arial"/>
          <w:sz w:val="22"/>
          <w:szCs w:val="22"/>
        </w:rPr>
        <w:t>Paquin</w:t>
      </w:r>
      <w:proofErr w:type="spellEnd"/>
      <w:r>
        <w:rPr>
          <w:rFonts w:ascii="Arial" w:hAnsi="Arial" w:cs="Arial"/>
          <w:sz w:val="22"/>
          <w:szCs w:val="22"/>
        </w:rPr>
        <w:tab/>
        <w:t xml:space="preserve">F / </w:t>
      </w:r>
      <w:proofErr w:type="spellStart"/>
      <w:r>
        <w:rPr>
          <w:rFonts w:ascii="Arial" w:hAnsi="Arial" w:cs="Arial"/>
          <w:sz w:val="22"/>
          <w:szCs w:val="22"/>
        </w:rPr>
        <w:t>AFSC</w:t>
      </w:r>
      <w:proofErr w:type="spellEnd"/>
      <w:r>
        <w:rPr>
          <w:rFonts w:ascii="Arial" w:hAnsi="Arial" w:cs="Arial"/>
          <w:sz w:val="22"/>
          <w:szCs w:val="22"/>
        </w:rPr>
        <w:t xml:space="preserve"> / Eco-FOCI</w:t>
      </w:r>
    </w:p>
    <w:p w:rsidR="00A31337" w:rsidRDefault="00A31337" w:rsidP="00A43127">
      <w:pPr>
        <w:widowControl w:val="0"/>
        <w:tabs>
          <w:tab w:val="left" w:pos="180"/>
          <w:tab w:val="left" w:pos="3900"/>
        </w:tabs>
        <w:autoSpaceDE w:val="0"/>
        <w:autoSpaceDN w:val="0"/>
        <w:adjustRightInd w:val="0"/>
        <w:rPr>
          <w:rFonts w:ascii="Arial" w:hAnsi="Arial" w:cs="Arial"/>
          <w:sz w:val="22"/>
          <w:szCs w:val="22"/>
        </w:rPr>
      </w:pPr>
      <w:r>
        <w:rPr>
          <w:rFonts w:ascii="Arial" w:hAnsi="Arial" w:cs="Arial"/>
          <w:sz w:val="22"/>
          <w:szCs w:val="22"/>
        </w:rPr>
        <w:tab/>
        <w:t>Peter Proctor</w:t>
      </w:r>
      <w:r>
        <w:rPr>
          <w:rFonts w:ascii="Arial" w:hAnsi="Arial" w:cs="Arial"/>
          <w:sz w:val="22"/>
          <w:szCs w:val="22"/>
        </w:rPr>
        <w:tab/>
        <w:t>M / PMEL</w:t>
      </w:r>
    </w:p>
    <w:p w:rsidR="00A31337" w:rsidRPr="00A43127" w:rsidRDefault="00A31337" w:rsidP="00A43127">
      <w:pPr>
        <w:widowControl w:val="0"/>
        <w:tabs>
          <w:tab w:val="left" w:pos="180"/>
          <w:tab w:val="left" w:pos="3900"/>
        </w:tabs>
        <w:autoSpaceDE w:val="0"/>
        <w:autoSpaceDN w:val="0"/>
        <w:adjustRightInd w:val="0"/>
        <w:rPr>
          <w:rFonts w:ascii="Arial" w:hAnsi="Arial" w:cs="Arial"/>
          <w:sz w:val="22"/>
          <w:szCs w:val="22"/>
        </w:rPr>
      </w:pPr>
      <w:r>
        <w:rPr>
          <w:rFonts w:ascii="Arial" w:hAnsi="Arial" w:cs="Arial"/>
          <w:sz w:val="22"/>
          <w:szCs w:val="22"/>
        </w:rPr>
        <w:tab/>
        <w:t xml:space="preserve">Sigrid </w:t>
      </w:r>
      <w:proofErr w:type="spellStart"/>
      <w:r>
        <w:rPr>
          <w:rFonts w:ascii="Arial" w:hAnsi="Arial" w:cs="Arial"/>
          <w:sz w:val="22"/>
          <w:szCs w:val="22"/>
        </w:rPr>
        <w:t>Salo</w:t>
      </w:r>
      <w:proofErr w:type="spellEnd"/>
      <w:r>
        <w:rPr>
          <w:rFonts w:ascii="Arial" w:hAnsi="Arial" w:cs="Arial"/>
          <w:sz w:val="22"/>
          <w:szCs w:val="22"/>
        </w:rPr>
        <w:tab/>
        <w:t xml:space="preserve">F / </w:t>
      </w:r>
      <w:proofErr w:type="spellStart"/>
      <w:r>
        <w:rPr>
          <w:rFonts w:ascii="Arial" w:hAnsi="Arial" w:cs="Arial"/>
          <w:sz w:val="22"/>
          <w:szCs w:val="22"/>
        </w:rPr>
        <w:t>PMEL</w:t>
      </w:r>
      <w:proofErr w:type="spellEnd"/>
    </w:p>
    <w:p w:rsidR="00D10229" w:rsidRPr="00870288" w:rsidRDefault="00D10229">
      <w:pPr>
        <w:widowControl w:val="0"/>
        <w:tabs>
          <w:tab w:val="left" w:pos="90"/>
        </w:tabs>
        <w:autoSpaceDE w:val="0"/>
        <w:autoSpaceDN w:val="0"/>
        <w:adjustRightInd w:val="0"/>
        <w:spacing w:before="319"/>
        <w:rPr>
          <w:rFonts w:ascii="Arial" w:hAnsi="Arial" w:cs="Arial"/>
          <w:b/>
          <w:bCs/>
          <w:color w:val="000000"/>
          <w:sz w:val="22"/>
          <w:szCs w:val="22"/>
        </w:rPr>
      </w:pPr>
      <w:r w:rsidRPr="00870288">
        <w:rPr>
          <w:rFonts w:ascii="Arial" w:hAnsi="Arial" w:cs="Arial"/>
          <w:b/>
          <w:bCs/>
          <w:color w:val="000000"/>
          <w:sz w:val="22"/>
          <w:szCs w:val="22"/>
        </w:rPr>
        <w:t>Cruise Objectives:</w:t>
      </w:r>
    </w:p>
    <w:p w:rsidR="008314F7" w:rsidRPr="00584154" w:rsidRDefault="008314F7" w:rsidP="00584154">
      <w:pPr>
        <w:rPr>
          <w:rFonts w:ascii="Arial" w:eastAsia="Times New Roman" w:hAnsi="Arial" w:cs="Arial"/>
          <w:sz w:val="22"/>
          <w:szCs w:val="22"/>
        </w:rPr>
      </w:pPr>
      <w:r w:rsidRPr="00870288">
        <w:rPr>
          <w:rFonts w:ascii="Arial" w:hAnsi="Arial" w:cs="Arial"/>
          <w:sz w:val="22"/>
          <w:szCs w:val="22"/>
        </w:rPr>
        <w:t>Conduct a f</w:t>
      </w:r>
      <w:r w:rsidRPr="00870288">
        <w:rPr>
          <w:rFonts w:ascii="Arial" w:eastAsia="Times New Roman" w:hAnsi="Arial" w:cs="Arial"/>
          <w:sz w:val="22"/>
          <w:szCs w:val="22"/>
        </w:rPr>
        <w:t>isheries (midwater trawl) and oceanographic survey to:</w:t>
      </w:r>
      <w:r w:rsidR="00584154">
        <w:rPr>
          <w:rFonts w:ascii="Arial" w:eastAsia="Times New Roman" w:hAnsi="Arial" w:cs="Arial"/>
          <w:sz w:val="22"/>
          <w:szCs w:val="22"/>
        </w:rPr>
        <w:t xml:space="preserve"> </w:t>
      </w:r>
    </w:p>
    <w:p w:rsidR="00584154" w:rsidRPr="00584154" w:rsidRDefault="00584154" w:rsidP="00584154">
      <w:pPr>
        <w:numPr>
          <w:ilvl w:val="0"/>
          <w:numId w:val="1"/>
        </w:numPr>
        <w:spacing w:line="280" w:lineRule="exact"/>
        <w:ind w:left="1440" w:hanging="720"/>
        <w:rPr>
          <w:rFonts w:ascii="Arial" w:hAnsi="Arial" w:cs="Arial"/>
          <w:kern w:val="22"/>
          <w:sz w:val="22"/>
          <w:szCs w:val="22"/>
        </w:rPr>
      </w:pPr>
      <w:r w:rsidRPr="00584154">
        <w:rPr>
          <w:rFonts w:ascii="Arial" w:hAnsi="Arial" w:cs="Arial"/>
          <w:kern w:val="22"/>
          <w:sz w:val="22"/>
          <w:szCs w:val="22"/>
        </w:rPr>
        <w:t>Extend time series of age-0 Walleye Pollock abundance in the western Gulf of Alaska;</w:t>
      </w:r>
    </w:p>
    <w:p w:rsidR="00584154" w:rsidRPr="00584154" w:rsidRDefault="00584154" w:rsidP="00584154">
      <w:pPr>
        <w:numPr>
          <w:ilvl w:val="0"/>
          <w:numId w:val="1"/>
        </w:numPr>
        <w:spacing w:line="280" w:lineRule="exact"/>
        <w:ind w:left="1440" w:hanging="720"/>
        <w:rPr>
          <w:rFonts w:ascii="Arial" w:hAnsi="Arial" w:cs="Arial"/>
          <w:kern w:val="22"/>
          <w:sz w:val="22"/>
          <w:szCs w:val="22"/>
        </w:rPr>
      </w:pPr>
      <w:r w:rsidRPr="00584154">
        <w:rPr>
          <w:rFonts w:ascii="Arial" w:hAnsi="Arial" w:cs="Arial"/>
          <w:kern w:val="22"/>
          <w:sz w:val="22"/>
          <w:szCs w:val="22"/>
        </w:rPr>
        <w:t xml:space="preserve">Describe the community structure, biomass, energetic status of pelagic nekton; </w:t>
      </w:r>
    </w:p>
    <w:p w:rsidR="00584154" w:rsidRPr="00584154" w:rsidRDefault="00584154" w:rsidP="00584154">
      <w:pPr>
        <w:numPr>
          <w:ilvl w:val="0"/>
          <w:numId w:val="1"/>
        </w:numPr>
        <w:spacing w:line="280" w:lineRule="exact"/>
        <w:ind w:left="1440" w:hanging="720"/>
        <w:rPr>
          <w:rFonts w:ascii="Arial" w:hAnsi="Arial" w:cs="Arial"/>
          <w:kern w:val="22"/>
          <w:sz w:val="22"/>
          <w:szCs w:val="22"/>
        </w:rPr>
      </w:pPr>
      <w:r w:rsidRPr="00584154">
        <w:rPr>
          <w:rFonts w:ascii="Arial" w:hAnsi="Arial" w:cs="Arial"/>
          <w:kern w:val="22"/>
          <w:sz w:val="22"/>
          <w:szCs w:val="22"/>
        </w:rPr>
        <w:t>Collect age-0 Walleye Pollock associated prey and measure environmental variables that potentially affect Walleye Pollock ecology; and</w:t>
      </w:r>
    </w:p>
    <w:p w:rsidR="00584154" w:rsidRPr="00DA3F0A" w:rsidRDefault="00584154" w:rsidP="00584154">
      <w:pPr>
        <w:numPr>
          <w:ilvl w:val="0"/>
          <w:numId w:val="1"/>
        </w:numPr>
        <w:spacing w:line="280" w:lineRule="exact"/>
        <w:ind w:left="1440" w:hanging="720"/>
        <w:rPr>
          <w:rFonts w:ascii="Arial" w:hAnsi="Arial" w:cs="Arial"/>
          <w:kern w:val="22"/>
          <w:sz w:val="22"/>
          <w:szCs w:val="22"/>
        </w:rPr>
      </w:pPr>
      <w:r w:rsidRPr="00584154">
        <w:rPr>
          <w:rFonts w:ascii="Arial" w:hAnsi="Arial" w:cs="Arial"/>
          <w:kern w:val="22"/>
          <w:sz w:val="22"/>
          <w:szCs w:val="22"/>
        </w:rPr>
        <w:t>Occupy a series of cross-shelf transects of CTD stations to examine cross-shelf physical and chemical oceanography</w:t>
      </w:r>
      <w:r w:rsidR="008314F7" w:rsidRPr="00584154">
        <w:rPr>
          <w:rFonts w:ascii="Arial" w:eastAsia="Times New Roman" w:hAnsi="Arial" w:cs="Arial"/>
          <w:kern w:val="22"/>
          <w:sz w:val="22"/>
          <w:szCs w:val="22"/>
        </w:rPr>
        <w:t>.</w:t>
      </w:r>
    </w:p>
    <w:p w:rsidR="00584154" w:rsidRDefault="00584154" w:rsidP="00584154">
      <w:pPr>
        <w:spacing w:line="280" w:lineRule="exact"/>
        <w:rPr>
          <w:rFonts w:ascii="Arial" w:hAnsi="Arial" w:cs="Arial"/>
          <w:kern w:val="22"/>
          <w:sz w:val="22"/>
          <w:szCs w:val="22"/>
        </w:rPr>
      </w:pPr>
    </w:p>
    <w:p w:rsidR="00160A68" w:rsidRDefault="00D10229" w:rsidP="00160A68">
      <w:pPr>
        <w:spacing w:line="280" w:lineRule="exact"/>
        <w:rPr>
          <w:rFonts w:ascii="Arial" w:hAnsi="Arial" w:cs="Arial"/>
          <w:kern w:val="22"/>
          <w:sz w:val="22"/>
          <w:szCs w:val="22"/>
        </w:rPr>
      </w:pPr>
      <w:r w:rsidRPr="00584154">
        <w:rPr>
          <w:rFonts w:ascii="Arial" w:hAnsi="Arial" w:cs="Arial"/>
          <w:b/>
          <w:bCs/>
          <w:color w:val="000000"/>
          <w:sz w:val="22"/>
          <w:szCs w:val="22"/>
        </w:rPr>
        <w:t>Summary of Operations:</w:t>
      </w:r>
    </w:p>
    <w:p w:rsidR="00A64A27" w:rsidRDefault="00503493" w:rsidP="00160A68">
      <w:pPr>
        <w:spacing w:line="280" w:lineRule="exact"/>
        <w:rPr>
          <w:rFonts w:ascii="Arial" w:hAnsi="Arial" w:cs="Arial"/>
          <w:sz w:val="22"/>
          <w:szCs w:val="22"/>
        </w:rPr>
      </w:pPr>
      <w:r w:rsidRPr="00870288">
        <w:rPr>
          <w:rFonts w:ascii="Arial" w:hAnsi="Arial" w:cs="Arial"/>
          <w:sz w:val="22"/>
          <w:szCs w:val="22"/>
        </w:rPr>
        <w:t xml:space="preserve">The </w:t>
      </w:r>
      <w:r w:rsidR="00160A68">
        <w:rPr>
          <w:rFonts w:ascii="Arial" w:hAnsi="Arial" w:cs="Arial"/>
          <w:sz w:val="22"/>
          <w:szCs w:val="22"/>
        </w:rPr>
        <w:t>primary objective</w:t>
      </w:r>
      <w:r w:rsidRPr="00870288">
        <w:rPr>
          <w:rFonts w:ascii="Arial" w:hAnsi="Arial" w:cs="Arial"/>
          <w:sz w:val="22"/>
          <w:szCs w:val="22"/>
        </w:rPr>
        <w:t xml:space="preserve"> of the cruise w</w:t>
      </w:r>
      <w:r w:rsidR="00160A68">
        <w:rPr>
          <w:rFonts w:ascii="Arial" w:hAnsi="Arial" w:cs="Arial"/>
          <w:sz w:val="22"/>
          <w:szCs w:val="22"/>
        </w:rPr>
        <w:t>as</w:t>
      </w:r>
      <w:r w:rsidRPr="00870288">
        <w:rPr>
          <w:rFonts w:ascii="Arial" w:hAnsi="Arial" w:cs="Arial"/>
          <w:sz w:val="22"/>
          <w:szCs w:val="22"/>
        </w:rPr>
        <w:t xml:space="preserve"> to conduct a trawl survey for </w:t>
      </w:r>
      <w:r w:rsidR="00E66EF3">
        <w:rPr>
          <w:rFonts w:ascii="Arial" w:hAnsi="Arial" w:cs="Arial"/>
          <w:sz w:val="22"/>
          <w:szCs w:val="22"/>
        </w:rPr>
        <w:t>age-0</w:t>
      </w:r>
      <w:r w:rsidRPr="00870288">
        <w:rPr>
          <w:rFonts w:ascii="Arial" w:hAnsi="Arial" w:cs="Arial"/>
          <w:sz w:val="22"/>
          <w:szCs w:val="22"/>
        </w:rPr>
        <w:t xml:space="preserve"> </w:t>
      </w:r>
      <w:r w:rsidR="00160A68">
        <w:rPr>
          <w:rFonts w:ascii="Arial" w:hAnsi="Arial" w:cs="Arial"/>
          <w:sz w:val="22"/>
          <w:szCs w:val="22"/>
        </w:rPr>
        <w:t xml:space="preserve">Walleye </w:t>
      </w:r>
      <w:r w:rsidR="00A64A27">
        <w:rPr>
          <w:rFonts w:ascii="Arial" w:hAnsi="Arial" w:cs="Arial"/>
          <w:sz w:val="22"/>
          <w:szCs w:val="22"/>
        </w:rPr>
        <w:t xml:space="preserve">Pollock and a bongo survey to </w:t>
      </w:r>
      <w:r w:rsidR="00A64A27">
        <w:rPr>
          <w:rFonts w:ascii="Arial" w:hAnsi="Arial" w:cs="Arial"/>
          <w:kern w:val="22"/>
          <w:sz w:val="22"/>
          <w:szCs w:val="22"/>
        </w:rPr>
        <w:t>c</w:t>
      </w:r>
      <w:r w:rsidR="00A64A27" w:rsidRPr="00584154">
        <w:rPr>
          <w:rFonts w:ascii="Arial" w:hAnsi="Arial" w:cs="Arial"/>
          <w:kern w:val="22"/>
          <w:sz w:val="22"/>
          <w:szCs w:val="22"/>
        </w:rPr>
        <w:t>ollect age-0 Walleye Pollock associated prey</w:t>
      </w:r>
      <w:r w:rsidR="00A64A27">
        <w:rPr>
          <w:rFonts w:ascii="Arial" w:hAnsi="Arial" w:cs="Arial"/>
          <w:sz w:val="22"/>
          <w:szCs w:val="22"/>
        </w:rPr>
        <w:t xml:space="preserve"> </w:t>
      </w:r>
      <w:r w:rsidRPr="00870288">
        <w:rPr>
          <w:rFonts w:ascii="Arial" w:hAnsi="Arial" w:cs="Arial"/>
          <w:sz w:val="22"/>
          <w:szCs w:val="22"/>
        </w:rPr>
        <w:t xml:space="preserve">from </w:t>
      </w:r>
      <w:r w:rsidR="00160A68">
        <w:rPr>
          <w:rFonts w:ascii="Arial" w:hAnsi="Arial" w:cs="Arial"/>
          <w:sz w:val="22"/>
          <w:szCs w:val="22"/>
        </w:rPr>
        <w:t>Kodiak Island</w:t>
      </w:r>
      <w:r w:rsidRPr="00870288">
        <w:rPr>
          <w:rFonts w:ascii="Arial" w:hAnsi="Arial" w:cs="Arial"/>
          <w:sz w:val="22"/>
          <w:szCs w:val="22"/>
        </w:rPr>
        <w:t xml:space="preserve"> to Unimak Island.  Two cross shelf lines of CTDs were occupied to provide information </w:t>
      </w:r>
      <w:r w:rsidR="00A64A27">
        <w:rPr>
          <w:rFonts w:ascii="Arial" w:hAnsi="Arial" w:cs="Arial"/>
          <w:sz w:val="22"/>
          <w:szCs w:val="22"/>
        </w:rPr>
        <w:t>on cross shelf flow.</w:t>
      </w:r>
    </w:p>
    <w:p w:rsidR="00A64A27" w:rsidRDefault="00A64A27" w:rsidP="00160A68">
      <w:pPr>
        <w:spacing w:line="280" w:lineRule="exact"/>
        <w:rPr>
          <w:rFonts w:ascii="Arial" w:hAnsi="Arial" w:cs="Arial"/>
          <w:sz w:val="22"/>
          <w:szCs w:val="22"/>
        </w:rPr>
      </w:pPr>
    </w:p>
    <w:p w:rsidR="00D10229" w:rsidRPr="00160A68" w:rsidRDefault="00D10229" w:rsidP="00160A68">
      <w:pPr>
        <w:spacing w:line="280" w:lineRule="exact"/>
        <w:rPr>
          <w:rFonts w:ascii="Arial" w:hAnsi="Arial" w:cs="Arial"/>
          <w:kern w:val="22"/>
          <w:sz w:val="22"/>
          <w:szCs w:val="22"/>
        </w:rPr>
      </w:pPr>
      <w:r w:rsidRPr="00870288">
        <w:rPr>
          <w:rFonts w:ascii="Arial" w:hAnsi="Arial" w:cs="Arial"/>
          <w:b/>
          <w:bCs/>
          <w:color w:val="000000"/>
          <w:sz w:val="22"/>
          <w:szCs w:val="22"/>
        </w:rPr>
        <w:t>Samples Collected</w:t>
      </w:r>
      <w:r w:rsidRPr="00870288">
        <w:rPr>
          <w:rFonts w:ascii="Arial" w:hAnsi="Arial" w:cs="Arial"/>
          <w:sz w:val="22"/>
          <w:szCs w:val="22"/>
        </w:rPr>
        <w:tab/>
      </w:r>
    </w:p>
    <w:p w:rsidR="008314F7" w:rsidRPr="00870288" w:rsidRDefault="008314F7" w:rsidP="008314F7">
      <w:pPr>
        <w:autoSpaceDE w:val="0"/>
        <w:autoSpaceDN w:val="0"/>
        <w:adjustRightInd w:val="0"/>
        <w:rPr>
          <w:rFonts w:ascii="Arial" w:hAnsi="Arial" w:cs="Arial"/>
          <w:sz w:val="22"/>
          <w:szCs w:val="22"/>
          <w:lang w:val="fr-FR"/>
        </w:rPr>
      </w:pPr>
      <w:r w:rsidRPr="00870288">
        <w:rPr>
          <w:rFonts w:ascii="Arial" w:hAnsi="Arial" w:cs="Arial"/>
          <w:sz w:val="22"/>
          <w:szCs w:val="22"/>
          <w:lang w:val="fr-FR"/>
        </w:rPr>
        <w:t xml:space="preserve">20cm bongo (20BON) </w:t>
      </w:r>
      <w:r w:rsidR="00F734E5">
        <w:rPr>
          <w:rFonts w:ascii="Arial" w:hAnsi="Arial" w:cs="Arial"/>
          <w:sz w:val="22"/>
          <w:szCs w:val="22"/>
          <w:lang w:val="fr-FR"/>
        </w:rPr>
        <w:t>74</w:t>
      </w:r>
    </w:p>
    <w:p w:rsidR="008314F7" w:rsidRPr="00870288" w:rsidRDefault="00F734E5" w:rsidP="008314F7">
      <w:pPr>
        <w:autoSpaceDE w:val="0"/>
        <w:autoSpaceDN w:val="0"/>
        <w:adjustRightInd w:val="0"/>
        <w:rPr>
          <w:rFonts w:ascii="Arial" w:hAnsi="Arial" w:cs="Arial"/>
          <w:sz w:val="22"/>
          <w:szCs w:val="22"/>
          <w:lang w:val="fr-FR"/>
        </w:rPr>
      </w:pPr>
      <w:r>
        <w:rPr>
          <w:rFonts w:ascii="Arial" w:hAnsi="Arial" w:cs="Arial"/>
          <w:sz w:val="22"/>
          <w:szCs w:val="22"/>
          <w:lang w:val="fr-FR"/>
        </w:rPr>
        <w:lastRenderedPageBreak/>
        <w:t>60cm bongo (60BON) 74</w:t>
      </w:r>
    </w:p>
    <w:p w:rsidR="008314F7" w:rsidRDefault="008314F7" w:rsidP="008314F7">
      <w:pPr>
        <w:autoSpaceDE w:val="0"/>
        <w:autoSpaceDN w:val="0"/>
        <w:adjustRightInd w:val="0"/>
        <w:rPr>
          <w:rFonts w:ascii="Arial" w:hAnsi="Arial" w:cs="Arial"/>
          <w:sz w:val="22"/>
          <w:szCs w:val="22"/>
        </w:rPr>
      </w:pPr>
      <w:r w:rsidRPr="00870288">
        <w:rPr>
          <w:rFonts w:ascii="Arial" w:hAnsi="Arial" w:cs="Arial"/>
          <w:sz w:val="22"/>
          <w:szCs w:val="22"/>
        </w:rPr>
        <w:t xml:space="preserve">Anchovy trawl (ANCHO) </w:t>
      </w:r>
      <w:r w:rsidR="00F734E5">
        <w:rPr>
          <w:rFonts w:ascii="Arial" w:hAnsi="Arial" w:cs="Arial"/>
          <w:sz w:val="22"/>
          <w:szCs w:val="22"/>
        </w:rPr>
        <w:t>6</w:t>
      </w:r>
      <w:r w:rsidR="009360EA">
        <w:rPr>
          <w:rFonts w:ascii="Arial" w:hAnsi="Arial" w:cs="Arial"/>
          <w:sz w:val="22"/>
          <w:szCs w:val="22"/>
        </w:rPr>
        <w:t>7</w:t>
      </w:r>
    </w:p>
    <w:p w:rsidR="00F734E5" w:rsidRPr="00870288" w:rsidRDefault="00F734E5" w:rsidP="008314F7">
      <w:pPr>
        <w:autoSpaceDE w:val="0"/>
        <w:autoSpaceDN w:val="0"/>
        <w:adjustRightInd w:val="0"/>
        <w:rPr>
          <w:rFonts w:ascii="Arial" w:hAnsi="Arial" w:cs="Arial"/>
          <w:sz w:val="22"/>
          <w:szCs w:val="22"/>
        </w:rPr>
      </w:pPr>
      <w:r>
        <w:rPr>
          <w:rFonts w:ascii="Arial" w:hAnsi="Arial" w:cs="Arial"/>
          <w:sz w:val="22"/>
          <w:szCs w:val="22"/>
        </w:rPr>
        <w:t>Shrimp trawl (SHRIMP) 7</w:t>
      </w:r>
    </w:p>
    <w:p w:rsidR="008314F7" w:rsidRPr="00870288" w:rsidRDefault="008314F7" w:rsidP="008314F7">
      <w:pPr>
        <w:autoSpaceDE w:val="0"/>
        <w:autoSpaceDN w:val="0"/>
        <w:adjustRightInd w:val="0"/>
        <w:rPr>
          <w:rFonts w:ascii="Arial" w:hAnsi="Arial" w:cs="Arial"/>
          <w:sz w:val="22"/>
          <w:szCs w:val="22"/>
        </w:rPr>
      </w:pPr>
      <w:r w:rsidRPr="00870288">
        <w:rPr>
          <w:rFonts w:ascii="Arial" w:hAnsi="Arial" w:cs="Arial"/>
          <w:sz w:val="22"/>
          <w:szCs w:val="22"/>
        </w:rPr>
        <w:t xml:space="preserve">Seabird </w:t>
      </w:r>
      <w:proofErr w:type="spellStart"/>
      <w:r w:rsidR="00F734E5">
        <w:rPr>
          <w:rFonts w:ascii="Arial" w:hAnsi="Arial" w:cs="Arial"/>
          <w:sz w:val="22"/>
          <w:szCs w:val="22"/>
        </w:rPr>
        <w:t>Fast</w:t>
      </w:r>
      <w:r w:rsidRPr="00870288">
        <w:rPr>
          <w:rFonts w:ascii="Arial" w:hAnsi="Arial" w:cs="Arial"/>
          <w:sz w:val="22"/>
          <w:szCs w:val="22"/>
        </w:rPr>
        <w:t>CAT</w:t>
      </w:r>
      <w:proofErr w:type="spellEnd"/>
      <w:r w:rsidRPr="00870288">
        <w:rPr>
          <w:rFonts w:ascii="Arial" w:hAnsi="Arial" w:cs="Arial"/>
          <w:sz w:val="22"/>
          <w:szCs w:val="22"/>
        </w:rPr>
        <w:t xml:space="preserve"> </w:t>
      </w:r>
      <w:proofErr w:type="spellStart"/>
      <w:r w:rsidRPr="00870288">
        <w:rPr>
          <w:rFonts w:ascii="Arial" w:hAnsi="Arial" w:cs="Arial"/>
          <w:sz w:val="22"/>
          <w:szCs w:val="22"/>
        </w:rPr>
        <w:t>CTD</w:t>
      </w:r>
      <w:proofErr w:type="spellEnd"/>
      <w:r w:rsidRPr="00870288">
        <w:rPr>
          <w:rFonts w:ascii="Arial" w:hAnsi="Arial" w:cs="Arial"/>
          <w:sz w:val="22"/>
          <w:szCs w:val="22"/>
        </w:rPr>
        <w:t xml:space="preserve"> (CAT) </w:t>
      </w:r>
      <w:r w:rsidR="00F734E5">
        <w:rPr>
          <w:rFonts w:ascii="Arial" w:hAnsi="Arial" w:cs="Arial"/>
          <w:sz w:val="22"/>
          <w:szCs w:val="22"/>
        </w:rPr>
        <w:t>74</w:t>
      </w:r>
    </w:p>
    <w:p w:rsidR="008314F7" w:rsidRPr="00870288" w:rsidRDefault="008314F7" w:rsidP="008314F7">
      <w:pPr>
        <w:autoSpaceDE w:val="0"/>
        <w:autoSpaceDN w:val="0"/>
        <w:adjustRightInd w:val="0"/>
        <w:rPr>
          <w:rFonts w:ascii="Arial" w:hAnsi="Arial" w:cs="Arial"/>
          <w:sz w:val="22"/>
          <w:szCs w:val="22"/>
        </w:rPr>
      </w:pPr>
      <w:r w:rsidRPr="00870288">
        <w:rPr>
          <w:rFonts w:ascii="Arial" w:hAnsi="Arial" w:cs="Arial"/>
          <w:sz w:val="22"/>
          <w:szCs w:val="22"/>
        </w:rPr>
        <w:t>CTD with bottle samples (CTDB) 1</w:t>
      </w:r>
      <w:r w:rsidR="00F734E5">
        <w:rPr>
          <w:rFonts w:ascii="Arial" w:hAnsi="Arial" w:cs="Arial"/>
          <w:sz w:val="22"/>
          <w:szCs w:val="22"/>
        </w:rPr>
        <w:t>0</w:t>
      </w:r>
    </w:p>
    <w:p w:rsidR="00D10229" w:rsidRPr="00870288" w:rsidRDefault="00355C07">
      <w:pPr>
        <w:widowControl w:val="0"/>
        <w:tabs>
          <w:tab w:val="left" w:pos="90"/>
        </w:tabs>
        <w:autoSpaceDE w:val="0"/>
        <w:autoSpaceDN w:val="0"/>
        <w:adjustRightInd w:val="0"/>
        <w:spacing w:before="319"/>
        <w:rPr>
          <w:rFonts w:ascii="Arial" w:hAnsi="Arial" w:cs="Arial"/>
          <w:b/>
          <w:bCs/>
          <w:color w:val="000000"/>
          <w:sz w:val="22"/>
          <w:szCs w:val="22"/>
        </w:rPr>
      </w:pPr>
      <w:r>
        <w:rPr>
          <w:rFonts w:ascii="Arial" w:hAnsi="Arial" w:cs="Arial"/>
          <w:b/>
          <w:bCs/>
          <w:color w:val="000000"/>
          <w:sz w:val="22"/>
          <w:szCs w:val="22"/>
        </w:rPr>
        <w:t>Summary of Cruise</w:t>
      </w:r>
    </w:p>
    <w:p w:rsidR="00870288" w:rsidRPr="00870288" w:rsidRDefault="00870288" w:rsidP="00870288">
      <w:pPr>
        <w:rPr>
          <w:rFonts w:ascii="Arial" w:hAnsi="Arial" w:cs="Arial"/>
          <w:sz w:val="22"/>
          <w:szCs w:val="22"/>
        </w:rPr>
      </w:pPr>
      <w:r w:rsidRPr="00870288">
        <w:rPr>
          <w:rFonts w:ascii="Arial" w:hAnsi="Arial" w:cs="Arial"/>
          <w:sz w:val="22"/>
          <w:szCs w:val="22"/>
        </w:rPr>
        <w:t>Oscar Dyson</w:t>
      </w:r>
      <w:r w:rsidR="00160A68">
        <w:rPr>
          <w:rFonts w:ascii="Arial" w:hAnsi="Arial" w:cs="Arial"/>
          <w:sz w:val="22"/>
          <w:szCs w:val="22"/>
        </w:rPr>
        <w:t xml:space="preserve"> departed</w:t>
      </w:r>
      <w:r w:rsidR="006B3FE9">
        <w:rPr>
          <w:rFonts w:ascii="Arial" w:hAnsi="Arial" w:cs="Arial"/>
          <w:sz w:val="22"/>
          <w:szCs w:val="22"/>
        </w:rPr>
        <w:t xml:space="preserve"> Kodiak, AK on August 20, 2015, and arrived at Dutch Harbor, AK on September 2, 2015. </w:t>
      </w:r>
      <w:r w:rsidR="00CC4C19">
        <w:rPr>
          <w:rFonts w:ascii="Arial" w:hAnsi="Arial" w:cs="Arial"/>
          <w:sz w:val="22"/>
          <w:szCs w:val="22"/>
        </w:rPr>
        <w:t xml:space="preserve">Some of the stations located near the Shumagin Islands could not be occupied due to </w:t>
      </w:r>
      <w:r w:rsidR="00877066">
        <w:rPr>
          <w:rFonts w:ascii="Arial" w:hAnsi="Arial" w:cs="Arial"/>
          <w:sz w:val="22"/>
          <w:szCs w:val="22"/>
        </w:rPr>
        <w:t>bad</w:t>
      </w:r>
      <w:r w:rsidR="006B3FE9">
        <w:rPr>
          <w:rFonts w:ascii="Arial" w:hAnsi="Arial" w:cs="Arial"/>
          <w:sz w:val="22"/>
          <w:szCs w:val="22"/>
        </w:rPr>
        <w:t xml:space="preserve"> weather </w:t>
      </w:r>
      <w:r w:rsidR="00CC4C19">
        <w:rPr>
          <w:rFonts w:ascii="Arial" w:hAnsi="Arial" w:cs="Arial"/>
          <w:sz w:val="22"/>
          <w:szCs w:val="22"/>
        </w:rPr>
        <w:t>making conditions unsafe to deploy gear</w:t>
      </w:r>
      <w:r w:rsidR="00A876FD">
        <w:rPr>
          <w:rFonts w:ascii="Arial" w:hAnsi="Arial" w:cs="Arial"/>
          <w:sz w:val="22"/>
          <w:szCs w:val="22"/>
        </w:rPr>
        <w:t>.</w:t>
      </w:r>
      <w:r w:rsidR="006B3FE9">
        <w:rPr>
          <w:rFonts w:ascii="Arial" w:hAnsi="Arial" w:cs="Arial"/>
          <w:sz w:val="22"/>
          <w:szCs w:val="22"/>
        </w:rPr>
        <w:t xml:space="preserve"> </w:t>
      </w:r>
      <w:r w:rsidR="00683F71">
        <w:rPr>
          <w:rFonts w:ascii="Arial" w:hAnsi="Arial" w:cs="Arial"/>
          <w:sz w:val="22"/>
          <w:szCs w:val="22"/>
        </w:rPr>
        <w:t xml:space="preserve">Bad weather also </w:t>
      </w:r>
      <w:r w:rsidR="003F4012">
        <w:rPr>
          <w:rFonts w:ascii="Arial" w:hAnsi="Arial" w:cs="Arial"/>
          <w:sz w:val="22"/>
          <w:szCs w:val="22"/>
        </w:rPr>
        <w:t xml:space="preserve">prevented occupation of 3 of the 26 Eco-FOCI index sites used in the time series of age-0 pollock abundance. </w:t>
      </w:r>
      <w:r w:rsidRPr="00870288">
        <w:rPr>
          <w:rFonts w:ascii="Arial" w:hAnsi="Arial" w:cs="Arial"/>
          <w:sz w:val="22"/>
          <w:szCs w:val="22"/>
        </w:rPr>
        <w:t>At each grid location, a bongo tow was conducted first to co</w:t>
      </w:r>
      <w:r w:rsidR="00CC4C19">
        <w:rPr>
          <w:rFonts w:ascii="Arial" w:hAnsi="Arial" w:cs="Arial"/>
          <w:sz w:val="22"/>
          <w:szCs w:val="22"/>
        </w:rPr>
        <w:t>llect zooplankton followed by a</w:t>
      </w:r>
      <w:r w:rsidR="00C4711E">
        <w:rPr>
          <w:rFonts w:ascii="Arial" w:hAnsi="Arial" w:cs="Arial"/>
          <w:sz w:val="22"/>
          <w:szCs w:val="22"/>
        </w:rPr>
        <w:t xml:space="preserve"> Sta</w:t>
      </w:r>
      <w:r w:rsidR="00331820">
        <w:rPr>
          <w:rFonts w:ascii="Arial" w:hAnsi="Arial" w:cs="Arial"/>
          <w:sz w:val="22"/>
          <w:szCs w:val="22"/>
        </w:rPr>
        <w:t>uffer (aka</w:t>
      </w:r>
      <w:r w:rsidR="00CC4C19">
        <w:rPr>
          <w:rFonts w:ascii="Arial" w:hAnsi="Arial" w:cs="Arial"/>
          <w:sz w:val="22"/>
          <w:szCs w:val="22"/>
        </w:rPr>
        <w:t xml:space="preserve"> </w:t>
      </w:r>
      <w:r w:rsidRPr="00870288">
        <w:rPr>
          <w:rFonts w:ascii="Arial" w:hAnsi="Arial" w:cs="Arial"/>
          <w:sz w:val="22"/>
          <w:szCs w:val="22"/>
        </w:rPr>
        <w:t>anchovy</w:t>
      </w:r>
      <w:r w:rsidR="00331820">
        <w:rPr>
          <w:rFonts w:ascii="Arial" w:hAnsi="Arial" w:cs="Arial"/>
          <w:sz w:val="22"/>
          <w:szCs w:val="22"/>
        </w:rPr>
        <w:t>)</w:t>
      </w:r>
      <w:r w:rsidRPr="00870288">
        <w:rPr>
          <w:rFonts w:ascii="Arial" w:hAnsi="Arial" w:cs="Arial"/>
          <w:sz w:val="22"/>
          <w:szCs w:val="22"/>
        </w:rPr>
        <w:t xml:space="preserve"> trawl to sample age-0 </w:t>
      </w:r>
      <w:r w:rsidR="00E67794">
        <w:rPr>
          <w:rFonts w:ascii="Arial" w:hAnsi="Arial" w:cs="Arial"/>
          <w:sz w:val="22"/>
          <w:szCs w:val="22"/>
        </w:rPr>
        <w:t>W</w:t>
      </w:r>
      <w:r w:rsidRPr="00870288">
        <w:rPr>
          <w:rFonts w:ascii="Arial" w:hAnsi="Arial" w:cs="Arial"/>
          <w:sz w:val="22"/>
          <w:szCs w:val="22"/>
        </w:rPr>
        <w:t xml:space="preserve">alleye </w:t>
      </w:r>
      <w:r w:rsidR="00E67794">
        <w:rPr>
          <w:rFonts w:ascii="Arial" w:hAnsi="Arial" w:cs="Arial"/>
          <w:sz w:val="22"/>
          <w:szCs w:val="22"/>
        </w:rPr>
        <w:t>P</w:t>
      </w:r>
      <w:r w:rsidRPr="00870288">
        <w:rPr>
          <w:rFonts w:ascii="Arial" w:hAnsi="Arial" w:cs="Arial"/>
          <w:sz w:val="22"/>
          <w:szCs w:val="22"/>
        </w:rPr>
        <w:t>ollock and other forage fishes</w:t>
      </w:r>
      <w:r w:rsidR="00331820">
        <w:rPr>
          <w:rFonts w:ascii="Arial" w:hAnsi="Arial" w:cs="Arial"/>
          <w:sz w:val="22"/>
          <w:szCs w:val="22"/>
        </w:rPr>
        <w:t xml:space="preserve">. </w:t>
      </w:r>
      <w:r w:rsidRPr="00870288">
        <w:rPr>
          <w:rFonts w:ascii="Arial" w:hAnsi="Arial" w:cs="Arial"/>
          <w:sz w:val="22"/>
          <w:szCs w:val="22"/>
        </w:rPr>
        <w:t xml:space="preserve">The gear for </w:t>
      </w:r>
      <w:r w:rsidR="00331820">
        <w:rPr>
          <w:rFonts w:ascii="Arial" w:hAnsi="Arial" w:cs="Arial"/>
          <w:sz w:val="22"/>
          <w:szCs w:val="22"/>
        </w:rPr>
        <w:t>zoo</w:t>
      </w:r>
      <w:r w:rsidRPr="00870288">
        <w:rPr>
          <w:rFonts w:ascii="Arial" w:hAnsi="Arial" w:cs="Arial"/>
          <w:sz w:val="22"/>
          <w:szCs w:val="22"/>
        </w:rPr>
        <w:t xml:space="preserve">plankton sampling was a 60-cm bongo </w:t>
      </w:r>
      <w:r w:rsidR="00CC4C19">
        <w:rPr>
          <w:rFonts w:ascii="Arial" w:hAnsi="Arial" w:cs="Arial"/>
          <w:sz w:val="22"/>
          <w:szCs w:val="22"/>
        </w:rPr>
        <w:t xml:space="preserve">frame </w:t>
      </w:r>
      <w:r w:rsidRPr="00870288">
        <w:rPr>
          <w:rFonts w:ascii="Arial" w:hAnsi="Arial" w:cs="Arial"/>
          <w:sz w:val="22"/>
          <w:szCs w:val="22"/>
        </w:rPr>
        <w:t xml:space="preserve">with 0.505-mm mesh netting paired with a 20-cm bongo with 0.153-mm mesh.  A </w:t>
      </w:r>
      <w:proofErr w:type="spellStart"/>
      <w:r w:rsidRPr="00870288">
        <w:rPr>
          <w:rFonts w:ascii="Arial" w:hAnsi="Arial" w:cs="Arial"/>
          <w:sz w:val="22"/>
          <w:szCs w:val="22"/>
        </w:rPr>
        <w:t>FastCat</w:t>
      </w:r>
      <w:proofErr w:type="spellEnd"/>
      <w:r w:rsidRPr="00870288">
        <w:rPr>
          <w:rFonts w:ascii="Arial" w:hAnsi="Arial" w:cs="Arial"/>
          <w:sz w:val="22"/>
          <w:szCs w:val="22"/>
        </w:rPr>
        <w:t xml:space="preserve"> was mounted above the bongo to provide depth, temperature, and salinity data.  </w:t>
      </w:r>
      <w:r w:rsidR="003F4012">
        <w:rPr>
          <w:rFonts w:ascii="Arial" w:hAnsi="Arial" w:cs="Arial"/>
          <w:sz w:val="22"/>
          <w:szCs w:val="22"/>
        </w:rPr>
        <w:t>Bongo t</w:t>
      </w:r>
      <w:r w:rsidR="003F4012" w:rsidRPr="00870288">
        <w:rPr>
          <w:rFonts w:ascii="Arial" w:hAnsi="Arial" w:cs="Arial"/>
          <w:sz w:val="22"/>
          <w:szCs w:val="22"/>
        </w:rPr>
        <w:t xml:space="preserve">ows </w:t>
      </w:r>
      <w:r w:rsidRPr="00870288">
        <w:rPr>
          <w:rFonts w:ascii="Arial" w:hAnsi="Arial" w:cs="Arial"/>
          <w:sz w:val="22"/>
          <w:szCs w:val="22"/>
        </w:rPr>
        <w:t xml:space="preserve">were to 200 meters depth or 10 meters off the bottom where water depth </w:t>
      </w:r>
      <w:r w:rsidR="00D667C4">
        <w:rPr>
          <w:rFonts w:ascii="Arial" w:hAnsi="Arial" w:cs="Arial"/>
          <w:sz w:val="22"/>
          <w:szCs w:val="22"/>
        </w:rPr>
        <w:t>was</w:t>
      </w:r>
      <w:r w:rsidR="00CC4C19">
        <w:rPr>
          <w:rFonts w:ascii="Arial" w:hAnsi="Arial" w:cs="Arial"/>
          <w:sz w:val="22"/>
          <w:szCs w:val="22"/>
        </w:rPr>
        <w:t xml:space="preserve"> shallower. </w:t>
      </w:r>
      <w:r w:rsidRPr="00870288">
        <w:rPr>
          <w:rFonts w:ascii="Arial" w:hAnsi="Arial" w:cs="Arial"/>
          <w:sz w:val="22"/>
          <w:szCs w:val="22"/>
        </w:rPr>
        <w:t>For each</w:t>
      </w:r>
      <w:r w:rsidR="00085A85">
        <w:rPr>
          <w:rFonts w:ascii="Arial" w:hAnsi="Arial" w:cs="Arial"/>
          <w:sz w:val="22"/>
          <w:szCs w:val="22"/>
        </w:rPr>
        <w:t xml:space="preserve"> bongo </w:t>
      </w:r>
      <w:r w:rsidR="00326740">
        <w:rPr>
          <w:rFonts w:ascii="Arial" w:hAnsi="Arial" w:cs="Arial"/>
          <w:sz w:val="22"/>
          <w:szCs w:val="22"/>
        </w:rPr>
        <w:t>array</w:t>
      </w:r>
      <w:r w:rsidRPr="00870288">
        <w:rPr>
          <w:rFonts w:ascii="Arial" w:hAnsi="Arial" w:cs="Arial"/>
          <w:sz w:val="22"/>
          <w:szCs w:val="22"/>
        </w:rPr>
        <w:t xml:space="preserve">, Net 1 was preserved in 1.8% formaldehyde, </w:t>
      </w:r>
      <w:r w:rsidR="00DB2EDA">
        <w:rPr>
          <w:rFonts w:ascii="Arial" w:hAnsi="Arial" w:cs="Arial"/>
          <w:sz w:val="22"/>
          <w:szCs w:val="22"/>
        </w:rPr>
        <w:t xml:space="preserve">and </w:t>
      </w:r>
      <w:r w:rsidRPr="00870288">
        <w:rPr>
          <w:rFonts w:ascii="Arial" w:hAnsi="Arial" w:cs="Arial"/>
          <w:sz w:val="22"/>
          <w:szCs w:val="22"/>
        </w:rPr>
        <w:t>buffered with sodium bor</w:t>
      </w:r>
      <w:r w:rsidR="00085A85">
        <w:rPr>
          <w:rFonts w:ascii="Arial" w:hAnsi="Arial" w:cs="Arial"/>
          <w:sz w:val="22"/>
          <w:szCs w:val="22"/>
        </w:rPr>
        <w:t>ate</w:t>
      </w:r>
      <w:r w:rsidR="00160A68">
        <w:rPr>
          <w:rFonts w:ascii="Arial" w:hAnsi="Arial" w:cs="Arial"/>
          <w:sz w:val="22"/>
          <w:szCs w:val="22"/>
        </w:rPr>
        <w:t xml:space="preserve">. </w:t>
      </w:r>
      <w:r w:rsidR="00E67794">
        <w:rPr>
          <w:rFonts w:ascii="Arial" w:hAnsi="Arial" w:cs="Arial"/>
          <w:sz w:val="22"/>
          <w:szCs w:val="22"/>
        </w:rPr>
        <w:t xml:space="preserve">At selected stations, zooplankton from Net 2 from both </w:t>
      </w:r>
      <w:r w:rsidR="00326740">
        <w:rPr>
          <w:rFonts w:ascii="Arial" w:hAnsi="Arial" w:cs="Arial"/>
          <w:sz w:val="22"/>
          <w:szCs w:val="22"/>
        </w:rPr>
        <w:t>arrays</w:t>
      </w:r>
      <w:r w:rsidR="00E67794">
        <w:rPr>
          <w:rFonts w:ascii="Arial" w:hAnsi="Arial" w:cs="Arial"/>
          <w:sz w:val="22"/>
          <w:szCs w:val="22"/>
        </w:rPr>
        <w:t xml:space="preserve"> w</w:t>
      </w:r>
      <w:r w:rsidR="00331820">
        <w:rPr>
          <w:rFonts w:ascii="Arial" w:hAnsi="Arial" w:cs="Arial"/>
          <w:sz w:val="22"/>
          <w:szCs w:val="22"/>
        </w:rPr>
        <w:t>ere</w:t>
      </w:r>
      <w:r w:rsidR="00E67794">
        <w:rPr>
          <w:rFonts w:ascii="Arial" w:hAnsi="Arial" w:cs="Arial"/>
          <w:sz w:val="22"/>
          <w:szCs w:val="22"/>
        </w:rPr>
        <w:t xml:space="preserve"> sorted and counted and then</w:t>
      </w:r>
      <w:r w:rsidRPr="00870288">
        <w:rPr>
          <w:rFonts w:ascii="Arial" w:hAnsi="Arial" w:cs="Arial"/>
          <w:sz w:val="22"/>
          <w:szCs w:val="22"/>
        </w:rPr>
        <w:t xml:space="preserve"> discarded.</w:t>
      </w:r>
      <w:r w:rsidR="00085A85">
        <w:rPr>
          <w:rFonts w:ascii="Arial" w:hAnsi="Arial" w:cs="Arial"/>
          <w:sz w:val="22"/>
          <w:szCs w:val="22"/>
        </w:rPr>
        <w:t xml:space="preserve"> </w:t>
      </w:r>
    </w:p>
    <w:p w:rsidR="006A53F8" w:rsidRPr="00870288" w:rsidRDefault="006A53F8" w:rsidP="00870288">
      <w:pPr>
        <w:pStyle w:val="WPNormal"/>
        <w:rPr>
          <w:rFonts w:ascii="Arial" w:hAnsi="Arial" w:cs="Arial"/>
          <w:b/>
          <w:bCs/>
          <w:color w:val="000000"/>
          <w:sz w:val="22"/>
          <w:szCs w:val="22"/>
        </w:rPr>
      </w:pPr>
    </w:p>
    <w:p w:rsidR="00870288" w:rsidRPr="00870288" w:rsidRDefault="00870288" w:rsidP="00870288">
      <w:pPr>
        <w:pStyle w:val="WPNormal"/>
        <w:rPr>
          <w:rFonts w:ascii="Arial" w:hAnsi="Arial" w:cs="Arial"/>
          <w:sz w:val="22"/>
          <w:szCs w:val="22"/>
        </w:rPr>
      </w:pPr>
      <w:r w:rsidRPr="00870288">
        <w:rPr>
          <w:rFonts w:ascii="Arial" w:hAnsi="Arial" w:cs="Arial"/>
          <w:sz w:val="22"/>
          <w:szCs w:val="22"/>
        </w:rPr>
        <w:t xml:space="preserve">The </w:t>
      </w:r>
      <w:r w:rsidR="00C4711E">
        <w:rPr>
          <w:rFonts w:ascii="Arial" w:hAnsi="Arial" w:cs="Arial"/>
          <w:sz w:val="22"/>
          <w:szCs w:val="22"/>
        </w:rPr>
        <w:t>Stauffer</w:t>
      </w:r>
      <w:r w:rsidRPr="00870288">
        <w:rPr>
          <w:rFonts w:ascii="Arial" w:hAnsi="Arial" w:cs="Arial"/>
          <w:sz w:val="22"/>
          <w:szCs w:val="22"/>
        </w:rPr>
        <w:t xml:space="preserve"> trawl was deployed to a de</w:t>
      </w:r>
      <w:r w:rsidR="00D667C4">
        <w:rPr>
          <w:rFonts w:ascii="Arial" w:hAnsi="Arial" w:cs="Arial"/>
          <w:sz w:val="22"/>
          <w:szCs w:val="22"/>
        </w:rPr>
        <w:t>pth of 200 meters, or 10 meters</w:t>
      </w:r>
      <w:r w:rsidRPr="00870288">
        <w:rPr>
          <w:rFonts w:ascii="Arial" w:hAnsi="Arial" w:cs="Arial"/>
          <w:sz w:val="22"/>
          <w:szCs w:val="22"/>
        </w:rPr>
        <w:t xml:space="preserve"> off the bottom, whichever was shallowest.  A SBE-39 was deployed on the </w:t>
      </w:r>
      <w:proofErr w:type="spellStart"/>
      <w:r w:rsidRPr="00870288">
        <w:rPr>
          <w:rFonts w:ascii="Arial" w:hAnsi="Arial" w:cs="Arial"/>
          <w:sz w:val="22"/>
          <w:szCs w:val="22"/>
        </w:rPr>
        <w:t>headrope</w:t>
      </w:r>
      <w:proofErr w:type="spellEnd"/>
      <w:r w:rsidRPr="00870288">
        <w:rPr>
          <w:rFonts w:ascii="Arial" w:hAnsi="Arial" w:cs="Arial"/>
          <w:sz w:val="22"/>
          <w:szCs w:val="22"/>
        </w:rPr>
        <w:t xml:space="preserve"> as a backup depth sensor</w:t>
      </w:r>
      <w:r w:rsidR="00DB2EDA">
        <w:rPr>
          <w:rFonts w:ascii="Arial" w:hAnsi="Arial" w:cs="Arial"/>
          <w:sz w:val="22"/>
          <w:szCs w:val="22"/>
        </w:rPr>
        <w:t>, and data were saved</w:t>
      </w:r>
      <w:r w:rsidRPr="00870288">
        <w:rPr>
          <w:rFonts w:ascii="Arial" w:hAnsi="Arial" w:cs="Arial"/>
          <w:sz w:val="22"/>
          <w:szCs w:val="22"/>
        </w:rPr>
        <w:t xml:space="preserve">.  Net depth </w:t>
      </w:r>
      <w:r w:rsidR="00160A68">
        <w:rPr>
          <w:rFonts w:ascii="Arial" w:hAnsi="Arial" w:cs="Arial"/>
          <w:sz w:val="22"/>
          <w:szCs w:val="22"/>
        </w:rPr>
        <w:t>was</w:t>
      </w:r>
      <w:r w:rsidRPr="00870288">
        <w:rPr>
          <w:rFonts w:ascii="Arial" w:hAnsi="Arial" w:cs="Arial"/>
          <w:sz w:val="22"/>
          <w:szCs w:val="22"/>
        </w:rPr>
        <w:t xml:space="preserve"> monitored using the ship’s </w:t>
      </w:r>
      <w:proofErr w:type="spellStart"/>
      <w:r w:rsidRPr="00870288">
        <w:rPr>
          <w:rFonts w:ascii="Arial" w:hAnsi="Arial" w:cs="Arial"/>
          <w:sz w:val="22"/>
          <w:szCs w:val="22"/>
        </w:rPr>
        <w:t>Simrad</w:t>
      </w:r>
      <w:proofErr w:type="spellEnd"/>
      <w:r w:rsidRPr="00870288">
        <w:rPr>
          <w:rFonts w:ascii="Arial" w:hAnsi="Arial" w:cs="Arial"/>
          <w:sz w:val="22"/>
          <w:szCs w:val="22"/>
        </w:rPr>
        <w:t xml:space="preserve"> </w:t>
      </w:r>
      <w:proofErr w:type="spellStart"/>
      <w:r w:rsidRPr="00870288">
        <w:rPr>
          <w:rFonts w:ascii="Arial" w:hAnsi="Arial" w:cs="Arial"/>
          <w:sz w:val="22"/>
          <w:szCs w:val="22"/>
        </w:rPr>
        <w:t>ITI</w:t>
      </w:r>
      <w:proofErr w:type="spellEnd"/>
      <w:r w:rsidRPr="00870288">
        <w:rPr>
          <w:rFonts w:ascii="Arial" w:hAnsi="Arial" w:cs="Arial"/>
          <w:sz w:val="22"/>
          <w:szCs w:val="22"/>
        </w:rPr>
        <w:t xml:space="preserve"> (trawl eye) </w:t>
      </w:r>
      <w:r w:rsidR="00160A68">
        <w:rPr>
          <w:rFonts w:ascii="Arial" w:hAnsi="Arial" w:cs="Arial"/>
          <w:sz w:val="22"/>
          <w:szCs w:val="22"/>
        </w:rPr>
        <w:t>and</w:t>
      </w:r>
      <w:r w:rsidRPr="00870288">
        <w:rPr>
          <w:rFonts w:ascii="Arial" w:hAnsi="Arial" w:cs="Arial"/>
          <w:sz w:val="22"/>
          <w:szCs w:val="22"/>
        </w:rPr>
        <w:t xml:space="preserve"> FURUNO system.  Standard trawl operations were used for deployment.  The trawl </w:t>
      </w:r>
      <w:r w:rsidR="00160A68">
        <w:rPr>
          <w:rFonts w:ascii="Arial" w:hAnsi="Arial" w:cs="Arial"/>
          <w:sz w:val="22"/>
          <w:szCs w:val="22"/>
        </w:rPr>
        <w:t>was</w:t>
      </w:r>
      <w:r w:rsidRPr="00870288">
        <w:rPr>
          <w:rFonts w:ascii="Arial" w:hAnsi="Arial" w:cs="Arial"/>
          <w:sz w:val="22"/>
          <w:szCs w:val="22"/>
        </w:rPr>
        <w:t xml:space="preserve"> fished over a double-oblique path.  </w:t>
      </w:r>
    </w:p>
    <w:p w:rsidR="00870288" w:rsidRPr="00870288" w:rsidRDefault="00870288" w:rsidP="00870288">
      <w:pPr>
        <w:pStyle w:val="WPNormal"/>
        <w:rPr>
          <w:rFonts w:ascii="Arial" w:hAnsi="Arial" w:cs="Arial"/>
          <w:sz w:val="22"/>
          <w:szCs w:val="22"/>
        </w:rPr>
      </w:pPr>
    </w:p>
    <w:p w:rsidR="00870288" w:rsidRDefault="00870288" w:rsidP="00870288">
      <w:pPr>
        <w:pStyle w:val="WPNormal"/>
        <w:rPr>
          <w:rFonts w:ascii="Arial" w:hAnsi="Arial" w:cs="Arial"/>
          <w:sz w:val="22"/>
          <w:szCs w:val="22"/>
        </w:rPr>
      </w:pPr>
      <w:r w:rsidRPr="00870288">
        <w:rPr>
          <w:rFonts w:ascii="Arial" w:hAnsi="Arial" w:cs="Arial"/>
          <w:sz w:val="22"/>
          <w:szCs w:val="22"/>
        </w:rPr>
        <w:t xml:space="preserve">Walleye pollock (all age classes), Pacific cod, rockfishes, sablefish, capelin, eulachon, and flatfishes were sorted from the catch. Flatfishes were sorted to species if possible. Standard length (SL) was the body-length metric for age-0 </w:t>
      </w:r>
      <w:r w:rsidR="0091724D">
        <w:rPr>
          <w:rFonts w:ascii="Arial" w:hAnsi="Arial" w:cs="Arial"/>
          <w:sz w:val="22"/>
          <w:szCs w:val="22"/>
        </w:rPr>
        <w:t>W</w:t>
      </w:r>
      <w:r w:rsidRPr="00870288">
        <w:rPr>
          <w:rFonts w:ascii="Arial" w:hAnsi="Arial" w:cs="Arial"/>
          <w:sz w:val="22"/>
          <w:szCs w:val="22"/>
        </w:rPr>
        <w:t xml:space="preserve">alleye </w:t>
      </w:r>
      <w:r w:rsidR="0091724D">
        <w:rPr>
          <w:rFonts w:ascii="Arial" w:hAnsi="Arial" w:cs="Arial"/>
          <w:sz w:val="22"/>
          <w:szCs w:val="22"/>
        </w:rPr>
        <w:t>P</w:t>
      </w:r>
      <w:r w:rsidRPr="00870288">
        <w:rPr>
          <w:rFonts w:ascii="Arial" w:hAnsi="Arial" w:cs="Arial"/>
          <w:sz w:val="22"/>
          <w:szCs w:val="22"/>
        </w:rPr>
        <w:t xml:space="preserve">ollock. Fork length (FL) was the body-length metric for age-1+ </w:t>
      </w:r>
      <w:r w:rsidR="0091724D">
        <w:rPr>
          <w:rFonts w:ascii="Arial" w:hAnsi="Arial" w:cs="Arial"/>
          <w:sz w:val="22"/>
          <w:szCs w:val="22"/>
        </w:rPr>
        <w:t>W</w:t>
      </w:r>
      <w:r w:rsidRPr="00870288">
        <w:rPr>
          <w:rFonts w:ascii="Arial" w:hAnsi="Arial" w:cs="Arial"/>
          <w:sz w:val="22"/>
          <w:szCs w:val="22"/>
        </w:rPr>
        <w:t xml:space="preserve">alleye </w:t>
      </w:r>
      <w:r w:rsidR="0091724D">
        <w:rPr>
          <w:rFonts w:ascii="Arial" w:hAnsi="Arial" w:cs="Arial"/>
          <w:sz w:val="22"/>
          <w:szCs w:val="22"/>
        </w:rPr>
        <w:t>P</w:t>
      </w:r>
      <w:r w:rsidRPr="00870288">
        <w:rPr>
          <w:rFonts w:ascii="Arial" w:hAnsi="Arial" w:cs="Arial"/>
          <w:sz w:val="22"/>
          <w:szCs w:val="22"/>
        </w:rPr>
        <w:t xml:space="preserve">ollock. </w:t>
      </w:r>
      <w:r w:rsidR="0091724D">
        <w:rPr>
          <w:rFonts w:ascii="Arial" w:hAnsi="Arial" w:cs="Arial"/>
          <w:sz w:val="22"/>
          <w:szCs w:val="22"/>
        </w:rPr>
        <w:t>T</w:t>
      </w:r>
      <w:r w:rsidRPr="00870288">
        <w:rPr>
          <w:rFonts w:ascii="Arial" w:hAnsi="Arial" w:cs="Arial"/>
          <w:sz w:val="22"/>
          <w:szCs w:val="22"/>
        </w:rPr>
        <w:t xml:space="preserve">he following groups were frozen for subsequent examination in the laboratory: age-0 </w:t>
      </w:r>
      <w:r w:rsidR="0091724D">
        <w:rPr>
          <w:rFonts w:ascii="Arial" w:hAnsi="Arial" w:cs="Arial"/>
          <w:sz w:val="22"/>
          <w:szCs w:val="22"/>
        </w:rPr>
        <w:t>W</w:t>
      </w:r>
      <w:r w:rsidRPr="00870288">
        <w:rPr>
          <w:rFonts w:ascii="Arial" w:hAnsi="Arial" w:cs="Arial"/>
          <w:sz w:val="22"/>
          <w:szCs w:val="22"/>
        </w:rPr>
        <w:t xml:space="preserve">alleye </w:t>
      </w:r>
      <w:r w:rsidR="0091724D">
        <w:rPr>
          <w:rFonts w:ascii="Arial" w:hAnsi="Arial" w:cs="Arial"/>
          <w:sz w:val="22"/>
          <w:szCs w:val="22"/>
        </w:rPr>
        <w:t>P</w:t>
      </w:r>
      <w:r w:rsidRPr="00870288">
        <w:rPr>
          <w:rFonts w:ascii="Arial" w:hAnsi="Arial" w:cs="Arial"/>
          <w:sz w:val="22"/>
          <w:szCs w:val="22"/>
        </w:rPr>
        <w:t xml:space="preserve">ollock, </w:t>
      </w:r>
      <w:r w:rsidR="00FD6EA3">
        <w:rPr>
          <w:rFonts w:ascii="Arial" w:hAnsi="Arial" w:cs="Arial"/>
          <w:sz w:val="22"/>
          <w:szCs w:val="22"/>
        </w:rPr>
        <w:t>age-1 W</w:t>
      </w:r>
      <w:r w:rsidR="00FD6EA3" w:rsidRPr="00870288">
        <w:rPr>
          <w:rFonts w:ascii="Arial" w:hAnsi="Arial" w:cs="Arial"/>
          <w:sz w:val="22"/>
          <w:szCs w:val="22"/>
        </w:rPr>
        <w:t xml:space="preserve">alleye </w:t>
      </w:r>
      <w:r w:rsidR="00FD6EA3">
        <w:rPr>
          <w:rFonts w:ascii="Arial" w:hAnsi="Arial" w:cs="Arial"/>
          <w:sz w:val="22"/>
          <w:szCs w:val="22"/>
        </w:rPr>
        <w:t xml:space="preserve">Pollock, </w:t>
      </w:r>
      <w:r w:rsidRPr="00870288">
        <w:rPr>
          <w:rFonts w:ascii="Arial" w:hAnsi="Arial" w:cs="Arial"/>
          <w:sz w:val="22"/>
          <w:szCs w:val="22"/>
        </w:rPr>
        <w:t xml:space="preserve">age-0 Pacific </w:t>
      </w:r>
      <w:r w:rsidR="0091724D">
        <w:rPr>
          <w:rFonts w:ascii="Arial" w:hAnsi="Arial" w:cs="Arial"/>
          <w:sz w:val="22"/>
          <w:szCs w:val="22"/>
        </w:rPr>
        <w:t>C</w:t>
      </w:r>
      <w:r w:rsidRPr="00870288">
        <w:rPr>
          <w:rFonts w:ascii="Arial" w:hAnsi="Arial" w:cs="Arial"/>
          <w:sz w:val="22"/>
          <w:szCs w:val="22"/>
        </w:rPr>
        <w:t xml:space="preserve">od, </w:t>
      </w:r>
      <w:r w:rsidR="00FD6EA3">
        <w:rPr>
          <w:rFonts w:ascii="Arial" w:hAnsi="Arial" w:cs="Arial"/>
          <w:sz w:val="22"/>
          <w:szCs w:val="22"/>
        </w:rPr>
        <w:t xml:space="preserve">age-0 rockfish, </w:t>
      </w:r>
      <w:r w:rsidRPr="00870288">
        <w:rPr>
          <w:rFonts w:ascii="Arial" w:hAnsi="Arial" w:cs="Arial"/>
          <w:sz w:val="22"/>
          <w:szCs w:val="22"/>
        </w:rPr>
        <w:t>and flatfish species (flatfish &lt;100 mm TL). Th</w:t>
      </w:r>
      <w:r w:rsidR="00E66EF3">
        <w:rPr>
          <w:rFonts w:ascii="Arial" w:hAnsi="Arial" w:cs="Arial"/>
          <w:sz w:val="22"/>
          <w:szCs w:val="22"/>
        </w:rPr>
        <w:t>ey were flash frozen in the –80</w:t>
      </w:r>
      <w:r w:rsidRPr="00870288">
        <w:rPr>
          <w:rFonts w:ascii="Arial" w:hAnsi="Arial" w:cs="Arial"/>
          <w:sz w:val="22"/>
          <w:szCs w:val="22"/>
          <w:vertAlign w:val="superscript"/>
        </w:rPr>
        <w:t>o</w:t>
      </w:r>
      <w:r w:rsidRPr="00870288">
        <w:rPr>
          <w:rFonts w:ascii="Arial" w:hAnsi="Arial" w:cs="Arial"/>
          <w:sz w:val="22"/>
          <w:szCs w:val="22"/>
        </w:rPr>
        <w:t>C fr</w:t>
      </w:r>
      <w:r w:rsidR="00E66EF3">
        <w:rPr>
          <w:rFonts w:ascii="Arial" w:hAnsi="Arial" w:cs="Arial"/>
          <w:sz w:val="22"/>
          <w:szCs w:val="22"/>
        </w:rPr>
        <w:t>eezer and then moved to the –20</w:t>
      </w:r>
      <w:r w:rsidRPr="00870288">
        <w:rPr>
          <w:rFonts w:ascii="Arial" w:hAnsi="Arial" w:cs="Arial"/>
          <w:sz w:val="22"/>
          <w:szCs w:val="22"/>
          <w:vertAlign w:val="superscript"/>
        </w:rPr>
        <w:t>o</w:t>
      </w:r>
      <w:r w:rsidRPr="00870288">
        <w:rPr>
          <w:rFonts w:ascii="Arial" w:hAnsi="Arial" w:cs="Arial"/>
          <w:sz w:val="22"/>
          <w:szCs w:val="22"/>
        </w:rPr>
        <w:t xml:space="preserve">C freezer. </w:t>
      </w:r>
    </w:p>
    <w:p w:rsidR="0091724D" w:rsidRPr="00870288" w:rsidRDefault="0091724D" w:rsidP="00870288">
      <w:pPr>
        <w:pStyle w:val="WPNormal"/>
        <w:rPr>
          <w:rFonts w:ascii="Arial" w:hAnsi="Arial" w:cs="Arial"/>
          <w:sz w:val="22"/>
          <w:szCs w:val="22"/>
        </w:rPr>
      </w:pPr>
    </w:p>
    <w:p w:rsidR="0091724D" w:rsidRDefault="00870288" w:rsidP="0091724D">
      <w:pPr>
        <w:pStyle w:val="WPNormal"/>
        <w:rPr>
          <w:rFonts w:ascii="Arial" w:hAnsi="Arial" w:cs="Arial"/>
          <w:sz w:val="22"/>
          <w:szCs w:val="22"/>
        </w:rPr>
      </w:pPr>
      <w:r w:rsidRPr="00870288">
        <w:rPr>
          <w:rFonts w:ascii="Arial" w:hAnsi="Arial" w:cs="Arial"/>
          <w:sz w:val="22"/>
          <w:szCs w:val="22"/>
          <w:u w:val="single"/>
        </w:rPr>
        <w:t>CTD transects</w:t>
      </w:r>
      <w:r w:rsidRPr="00870288">
        <w:rPr>
          <w:rFonts w:ascii="Arial" w:hAnsi="Arial" w:cs="Arial"/>
          <w:sz w:val="22"/>
          <w:szCs w:val="22"/>
        </w:rPr>
        <w:t xml:space="preserve">:  </w:t>
      </w:r>
      <w:r w:rsidR="00450B7F">
        <w:rPr>
          <w:rFonts w:ascii="Arial" w:hAnsi="Arial" w:cs="Arial"/>
          <w:sz w:val="22"/>
          <w:szCs w:val="22"/>
        </w:rPr>
        <w:t>T</w:t>
      </w:r>
      <w:r w:rsidRPr="00870288">
        <w:rPr>
          <w:rFonts w:ascii="Arial" w:hAnsi="Arial" w:cs="Arial"/>
          <w:sz w:val="22"/>
          <w:szCs w:val="22"/>
        </w:rPr>
        <w:t>ransects were occupied for CTD cross-shelf analysis (Figure 1).  At each transect location a CTD (with bottles) w</w:t>
      </w:r>
      <w:r w:rsidR="00372E6E">
        <w:rPr>
          <w:rFonts w:ascii="Arial" w:hAnsi="Arial" w:cs="Arial"/>
          <w:sz w:val="22"/>
          <w:szCs w:val="22"/>
        </w:rPr>
        <w:t>as</w:t>
      </w:r>
      <w:r w:rsidRPr="00870288">
        <w:rPr>
          <w:rFonts w:ascii="Arial" w:hAnsi="Arial" w:cs="Arial"/>
          <w:sz w:val="22"/>
          <w:szCs w:val="22"/>
        </w:rPr>
        <w:t xml:space="preserve"> conducted.  All hydrographic casts include</w:t>
      </w:r>
      <w:r w:rsidR="00372E6E">
        <w:rPr>
          <w:rFonts w:ascii="Arial" w:hAnsi="Arial" w:cs="Arial"/>
          <w:sz w:val="22"/>
          <w:szCs w:val="22"/>
        </w:rPr>
        <w:t>d</w:t>
      </w:r>
      <w:r w:rsidRPr="00870288">
        <w:rPr>
          <w:rFonts w:ascii="Arial" w:hAnsi="Arial" w:cs="Arial"/>
          <w:sz w:val="22"/>
          <w:szCs w:val="22"/>
        </w:rPr>
        <w:t xml:space="preserve"> high-resolution vertical profiling of water properties (including temperature, salinity, chlorophyll fluorescence, PAR, dissolved O</w:t>
      </w:r>
      <w:r w:rsidRPr="00870288">
        <w:rPr>
          <w:rFonts w:ascii="Arial" w:hAnsi="Arial" w:cs="Arial"/>
          <w:sz w:val="22"/>
          <w:szCs w:val="22"/>
          <w:vertAlign w:val="subscript"/>
        </w:rPr>
        <w:t>2</w:t>
      </w:r>
      <w:r w:rsidRPr="00870288">
        <w:rPr>
          <w:rFonts w:ascii="Arial" w:hAnsi="Arial" w:cs="Arial"/>
          <w:sz w:val="22"/>
          <w:szCs w:val="22"/>
        </w:rPr>
        <w:t>) to within 10 m of the bottom using a Seabird 911Plus CTD. Discrete</w:t>
      </w:r>
      <w:r w:rsidR="0023510E">
        <w:rPr>
          <w:rFonts w:ascii="Arial" w:hAnsi="Arial" w:cs="Arial"/>
          <w:sz w:val="22"/>
          <w:szCs w:val="22"/>
        </w:rPr>
        <w:t xml:space="preserve"> oxygen samples were </w:t>
      </w:r>
      <w:proofErr w:type="gramStart"/>
      <w:r w:rsidR="0023510E">
        <w:rPr>
          <w:rFonts w:ascii="Arial" w:hAnsi="Arial" w:cs="Arial"/>
          <w:sz w:val="22"/>
          <w:szCs w:val="22"/>
        </w:rPr>
        <w:t>collected,</w:t>
      </w:r>
      <w:proofErr w:type="gramEnd"/>
      <w:r w:rsidR="0023510E">
        <w:rPr>
          <w:rFonts w:ascii="Arial" w:hAnsi="Arial" w:cs="Arial"/>
          <w:sz w:val="22"/>
          <w:szCs w:val="22"/>
        </w:rPr>
        <w:t xml:space="preserve"> and t</w:t>
      </w:r>
      <w:r w:rsidRPr="00870288">
        <w:rPr>
          <w:rFonts w:ascii="Arial" w:hAnsi="Arial" w:cs="Arial"/>
          <w:sz w:val="22"/>
          <w:szCs w:val="22"/>
        </w:rPr>
        <w:t>h</w:t>
      </w:r>
      <w:r w:rsidR="0091724D">
        <w:rPr>
          <w:rFonts w:ascii="Arial" w:hAnsi="Arial" w:cs="Arial"/>
          <w:sz w:val="22"/>
          <w:szCs w:val="22"/>
        </w:rPr>
        <w:t>at</w:t>
      </w:r>
      <w:r w:rsidRPr="00870288">
        <w:rPr>
          <w:rFonts w:ascii="Arial" w:hAnsi="Arial" w:cs="Arial"/>
          <w:sz w:val="22"/>
          <w:szCs w:val="22"/>
        </w:rPr>
        <w:t xml:space="preserve"> data w</w:t>
      </w:r>
      <w:r w:rsidR="00372E6E">
        <w:rPr>
          <w:rFonts w:ascii="Arial" w:hAnsi="Arial" w:cs="Arial"/>
          <w:sz w:val="22"/>
          <w:szCs w:val="22"/>
        </w:rPr>
        <w:t>ere</w:t>
      </w:r>
      <w:r w:rsidR="0091724D">
        <w:rPr>
          <w:rFonts w:ascii="Arial" w:hAnsi="Arial" w:cs="Arial"/>
          <w:sz w:val="22"/>
          <w:szCs w:val="22"/>
        </w:rPr>
        <w:t xml:space="preserve"> used</w:t>
      </w:r>
      <w:r w:rsidRPr="00870288">
        <w:rPr>
          <w:rFonts w:ascii="Arial" w:hAnsi="Arial" w:cs="Arial"/>
          <w:sz w:val="22"/>
          <w:szCs w:val="22"/>
        </w:rPr>
        <w:t xml:space="preserve"> to calibrate the CTD oxygen sensors. Nutrient</w:t>
      </w:r>
      <w:r w:rsidR="0091724D">
        <w:rPr>
          <w:rFonts w:ascii="Arial" w:hAnsi="Arial" w:cs="Arial"/>
          <w:sz w:val="22"/>
          <w:szCs w:val="22"/>
        </w:rPr>
        <w:t>s</w:t>
      </w:r>
      <w:r w:rsidRPr="00870288">
        <w:rPr>
          <w:rFonts w:ascii="Arial" w:hAnsi="Arial" w:cs="Arial"/>
          <w:sz w:val="22"/>
          <w:szCs w:val="22"/>
        </w:rPr>
        <w:t xml:space="preserve"> were collected and frozen for analysis at a later date at the NOAA laboratories in Seattle.  </w:t>
      </w:r>
    </w:p>
    <w:p w:rsidR="0091724D" w:rsidRDefault="0091724D" w:rsidP="0091724D">
      <w:pPr>
        <w:pStyle w:val="WPNormal"/>
        <w:rPr>
          <w:rFonts w:ascii="Arial" w:hAnsi="Arial" w:cs="Arial"/>
          <w:sz w:val="22"/>
          <w:szCs w:val="22"/>
        </w:rPr>
      </w:pPr>
    </w:p>
    <w:p w:rsidR="00D10229" w:rsidRPr="0091724D" w:rsidRDefault="00D10229" w:rsidP="0091724D">
      <w:pPr>
        <w:pStyle w:val="WPNormal"/>
        <w:rPr>
          <w:rFonts w:ascii="Arial" w:hAnsi="Arial" w:cs="Arial"/>
          <w:sz w:val="22"/>
          <w:szCs w:val="22"/>
        </w:rPr>
      </w:pPr>
      <w:r w:rsidRPr="00870288">
        <w:rPr>
          <w:rFonts w:ascii="Arial" w:hAnsi="Arial" w:cs="Arial"/>
          <w:b/>
          <w:bCs/>
          <w:color w:val="000000"/>
          <w:sz w:val="22"/>
          <w:szCs w:val="22"/>
        </w:rPr>
        <w:t>Days Lost to Weather:</w:t>
      </w:r>
    </w:p>
    <w:p w:rsidR="00B26866" w:rsidRDefault="00D10229">
      <w:pPr>
        <w:widowControl w:val="0"/>
        <w:tabs>
          <w:tab w:val="left" w:pos="180"/>
        </w:tabs>
        <w:autoSpaceDE w:val="0"/>
        <w:autoSpaceDN w:val="0"/>
        <w:adjustRightInd w:val="0"/>
        <w:spacing w:before="19"/>
        <w:rPr>
          <w:rFonts w:ascii="Arial" w:hAnsi="Arial" w:cs="Arial"/>
          <w:color w:val="000000"/>
          <w:sz w:val="22"/>
          <w:szCs w:val="22"/>
        </w:rPr>
      </w:pPr>
      <w:r w:rsidRPr="00870288">
        <w:rPr>
          <w:rFonts w:ascii="Arial" w:hAnsi="Arial" w:cs="Arial"/>
          <w:sz w:val="22"/>
          <w:szCs w:val="22"/>
        </w:rPr>
        <w:tab/>
      </w:r>
      <w:r w:rsidR="00B26866">
        <w:rPr>
          <w:rFonts w:ascii="Arial" w:hAnsi="Arial" w:cs="Arial"/>
          <w:color w:val="000000"/>
          <w:sz w:val="22"/>
          <w:szCs w:val="22"/>
        </w:rPr>
        <w:t>No days were lost to weather (i.e., the ship did not transit to a protected bay and wait for the weather to</w:t>
      </w:r>
    </w:p>
    <w:p w:rsidR="00B26866" w:rsidRDefault="00B26866">
      <w:pPr>
        <w:widowControl w:val="0"/>
        <w:tabs>
          <w:tab w:val="left" w:pos="180"/>
        </w:tabs>
        <w:autoSpaceDE w:val="0"/>
        <w:autoSpaceDN w:val="0"/>
        <w:adjustRightInd w:val="0"/>
        <w:spacing w:before="19"/>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improve</w:t>
      </w:r>
      <w:proofErr w:type="gramEnd"/>
      <w:r>
        <w:rPr>
          <w:rFonts w:ascii="Arial" w:hAnsi="Arial" w:cs="Arial"/>
          <w:color w:val="000000"/>
          <w:sz w:val="22"/>
          <w:szCs w:val="22"/>
        </w:rPr>
        <w:t>) but bad weather did slow operations down so that less stations were occupied than was originally</w:t>
      </w:r>
    </w:p>
    <w:p w:rsidR="00D10229" w:rsidRPr="00870288" w:rsidRDefault="00B26866">
      <w:pPr>
        <w:widowControl w:val="0"/>
        <w:tabs>
          <w:tab w:val="left" w:pos="180"/>
        </w:tabs>
        <w:autoSpaceDE w:val="0"/>
        <w:autoSpaceDN w:val="0"/>
        <w:adjustRightInd w:val="0"/>
        <w:spacing w:before="19"/>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planned</w:t>
      </w:r>
      <w:proofErr w:type="gramEnd"/>
      <w:r>
        <w:rPr>
          <w:rFonts w:ascii="Arial" w:hAnsi="Arial" w:cs="Arial"/>
          <w:color w:val="000000"/>
          <w:sz w:val="22"/>
          <w:szCs w:val="22"/>
        </w:rPr>
        <w:t>.</w:t>
      </w:r>
    </w:p>
    <w:p w:rsidR="00D10229" w:rsidRPr="00870288" w:rsidRDefault="00D10229">
      <w:pPr>
        <w:widowControl w:val="0"/>
        <w:tabs>
          <w:tab w:val="left" w:pos="90"/>
        </w:tabs>
        <w:autoSpaceDE w:val="0"/>
        <w:autoSpaceDN w:val="0"/>
        <w:adjustRightInd w:val="0"/>
        <w:spacing w:before="139"/>
        <w:rPr>
          <w:rFonts w:ascii="Arial" w:hAnsi="Arial" w:cs="Arial"/>
          <w:b/>
          <w:bCs/>
          <w:color w:val="000000"/>
          <w:sz w:val="22"/>
          <w:szCs w:val="22"/>
        </w:rPr>
      </w:pPr>
      <w:r w:rsidRPr="00870288">
        <w:rPr>
          <w:rFonts w:ascii="Arial" w:hAnsi="Arial" w:cs="Arial"/>
          <w:b/>
          <w:bCs/>
          <w:color w:val="000000"/>
          <w:sz w:val="22"/>
          <w:szCs w:val="22"/>
        </w:rPr>
        <w:t>Days Lost to Equipment Failure:</w:t>
      </w:r>
    </w:p>
    <w:p w:rsidR="00D10229" w:rsidRPr="00870288" w:rsidRDefault="00405932">
      <w:pPr>
        <w:widowControl w:val="0"/>
        <w:tabs>
          <w:tab w:val="left" w:pos="180"/>
        </w:tabs>
        <w:autoSpaceDE w:val="0"/>
        <w:autoSpaceDN w:val="0"/>
        <w:adjustRightInd w:val="0"/>
        <w:spacing w:before="19"/>
        <w:rPr>
          <w:rFonts w:ascii="Arial" w:hAnsi="Arial" w:cs="Arial"/>
          <w:color w:val="000000"/>
          <w:sz w:val="22"/>
          <w:szCs w:val="22"/>
        </w:rPr>
      </w:pPr>
      <w:r>
        <w:rPr>
          <w:rFonts w:ascii="Arial" w:hAnsi="Arial" w:cs="Arial"/>
          <w:sz w:val="22"/>
          <w:szCs w:val="22"/>
        </w:rPr>
        <w:tab/>
      </w:r>
      <w:r w:rsidR="0091724D">
        <w:rPr>
          <w:rFonts w:ascii="Arial" w:hAnsi="Arial" w:cs="Arial"/>
          <w:sz w:val="22"/>
          <w:szCs w:val="22"/>
        </w:rPr>
        <w:t>0</w:t>
      </w:r>
    </w:p>
    <w:p w:rsidR="00ED0391" w:rsidRPr="00870288" w:rsidRDefault="00D10229" w:rsidP="00ED0391">
      <w:pPr>
        <w:widowControl w:val="0"/>
        <w:tabs>
          <w:tab w:val="left" w:pos="90"/>
        </w:tabs>
        <w:autoSpaceDE w:val="0"/>
        <w:autoSpaceDN w:val="0"/>
        <w:adjustRightInd w:val="0"/>
        <w:spacing w:before="199"/>
        <w:rPr>
          <w:rFonts w:ascii="Arial" w:hAnsi="Arial" w:cs="Arial"/>
          <w:b/>
          <w:bCs/>
          <w:color w:val="000000"/>
          <w:sz w:val="22"/>
          <w:szCs w:val="22"/>
        </w:rPr>
      </w:pPr>
      <w:r w:rsidRPr="00870288">
        <w:rPr>
          <w:rFonts w:ascii="Arial" w:hAnsi="Arial" w:cs="Arial"/>
          <w:b/>
          <w:bCs/>
          <w:color w:val="000000"/>
          <w:sz w:val="22"/>
          <w:szCs w:val="22"/>
        </w:rPr>
        <w:t>Recommendations:</w:t>
      </w:r>
    </w:p>
    <w:p w:rsidR="00D10229" w:rsidRPr="00870288" w:rsidRDefault="00ED0391" w:rsidP="00A436DF">
      <w:pPr>
        <w:widowControl w:val="0"/>
        <w:tabs>
          <w:tab w:val="left" w:pos="90"/>
        </w:tabs>
        <w:autoSpaceDE w:val="0"/>
        <w:autoSpaceDN w:val="0"/>
        <w:adjustRightInd w:val="0"/>
        <w:spacing w:before="199"/>
        <w:rPr>
          <w:rFonts w:ascii="Arial" w:hAnsi="Arial" w:cs="Arial"/>
          <w:b/>
          <w:bCs/>
          <w:color w:val="000000"/>
          <w:sz w:val="22"/>
          <w:szCs w:val="22"/>
        </w:rPr>
      </w:pPr>
      <w:r w:rsidRPr="00870288">
        <w:rPr>
          <w:rFonts w:ascii="Arial" w:hAnsi="Arial" w:cs="Arial"/>
          <w:bCs/>
          <w:color w:val="000000"/>
          <w:sz w:val="22"/>
          <w:szCs w:val="22"/>
        </w:rPr>
        <w:t xml:space="preserve">   None</w:t>
      </w:r>
    </w:p>
    <w:p w:rsidR="00D10229" w:rsidRPr="00870288" w:rsidRDefault="00D10229">
      <w:pPr>
        <w:widowControl w:val="0"/>
        <w:tabs>
          <w:tab w:val="left" w:pos="90"/>
        </w:tabs>
        <w:autoSpaceDE w:val="0"/>
        <w:autoSpaceDN w:val="0"/>
        <w:adjustRightInd w:val="0"/>
        <w:spacing w:before="439"/>
        <w:rPr>
          <w:rFonts w:ascii="Arial" w:hAnsi="Arial" w:cs="Arial"/>
          <w:b/>
          <w:bCs/>
          <w:color w:val="000000"/>
          <w:sz w:val="22"/>
          <w:szCs w:val="22"/>
        </w:rPr>
      </w:pPr>
      <w:r w:rsidRPr="00870288">
        <w:rPr>
          <w:rFonts w:ascii="Arial" w:hAnsi="Arial" w:cs="Arial"/>
          <w:b/>
          <w:bCs/>
          <w:color w:val="000000"/>
          <w:sz w:val="22"/>
          <w:szCs w:val="22"/>
        </w:rPr>
        <w:t>Acknowledgments:</w:t>
      </w:r>
    </w:p>
    <w:p w:rsidR="00D10229" w:rsidRPr="00870288" w:rsidRDefault="00D10229">
      <w:pPr>
        <w:widowControl w:val="0"/>
        <w:tabs>
          <w:tab w:val="left" w:pos="180"/>
        </w:tabs>
        <w:autoSpaceDE w:val="0"/>
        <w:autoSpaceDN w:val="0"/>
        <w:adjustRightInd w:val="0"/>
        <w:spacing w:before="19"/>
        <w:rPr>
          <w:rFonts w:ascii="Arial" w:hAnsi="Arial" w:cs="Arial"/>
          <w:color w:val="000000"/>
          <w:sz w:val="22"/>
          <w:szCs w:val="22"/>
        </w:rPr>
      </w:pPr>
      <w:r w:rsidRPr="00870288">
        <w:rPr>
          <w:rFonts w:ascii="Arial" w:hAnsi="Arial" w:cs="Arial"/>
          <w:sz w:val="22"/>
          <w:szCs w:val="22"/>
        </w:rPr>
        <w:tab/>
      </w:r>
      <w:r w:rsidRPr="00870288">
        <w:rPr>
          <w:rFonts w:ascii="Arial" w:hAnsi="Arial" w:cs="Arial"/>
          <w:color w:val="000000"/>
          <w:sz w:val="22"/>
          <w:szCs w:val="22"/>
        </w:rPr>
        <w:t xml:space="preserve">The scientific party would like to acknowledge the hard work and support of the officers and crew of </w:t>
      </w:r>
      <w:r w:rsidR="00001917">
        <w:rPr>
          <w:rFonts w:ascii="Arial" w:hAnsi="Arial" w:cs="Arial"/>
          <w:color w:val="000000"/>
          <w:sz w:val="22"/>
          <w:szCs w:val="22"/>
        </w:rPr>
        <w:t>NOAA</w:t>
      </w:r>
      <w:r w:rsidR="00A436DF" w:rsidRPr="00870288">
        <w:rPr>
          <w:rFonts w:ascii="Arial" w:hAnsi="Arial" w:cs="Arial"/>
          <w:color w:val="000000"/>
          <w:sz w:val="22"/>
          <w:szCs w:val="22"/>
        </w:rPr>
        <w:t xml:space="preserve"> </w:t>
      </w:r>
      <w:r w:rsidR="00405932">
        <w:rPr>
          <w:rFonts w:ascii="Arial" w:hAnsi="Arial" w:cs="Arial"/>
          <w:color w:val="000000"/>
          <w:sz w:val="22"/>
          <w:szCs w:val="22"/>
        </w:rPr>
        <w:t>S</w:t>
      </w:r>
      <w:r w:rsidR="00001917">
        <w:rPr>
          <w:rFonts w:ascii="Arial" w:hAnsi="Arial" w:cs="Arial"/>
          <w:color w:val="000000"/>
          <w:sz w:val="22"/>
          <w:szCs w:val="22"/>
        </w:rPr>
        <w:t xml:space="preserve">hip </w:t>
      </w:r>
      <w:r w:rsidR="00001917">
        <w:rPr>
          <w:rFonts w:ascii="Arial" w:hAnsi="Arial" w:cs="Arial"/>
          <w:color w:val="000000"/>
          <w:sz w:val="22"/>
          <w:szCs w:val="22"/>
        </w:rPr>
        <w:tab/>
      </w:r>
      <w:r w:rsidRPr="00870288">
        <w:rPr>
          <w:rFonts w:ascii="Arial" w:hAnsi="Arial" w:cs="Arial"/>
          <w:color w:val="000000"/>
          <w:sz w:val="22"/>
          <w:szCs w:val="22"/>
        </w:rPr>
        <w:t>Oscar Dyson.</w:t>
      </w:r>
    </w:p>
    <w:p w:rsidR="00D10229" w:rsidRPr="00A436DF" w:rsidRDefault="00D10229">
      <w:pPr>
        <w:widowControl w:val="0"/>
        <w:tabs>
          <w:tab w:val="left" w:pos="90"/>
        </w:tabs>
        <w:autoSpaceDE w:val="0"/>
        <w:autoSpaceDN w:val="0"/>
        <w:adjustRightInd w:val="0"/>
        <w:spacing w:before="199"/>
        <w:rPr>
          <w:rFonts w:ascii="Arial" w:hAnsi="Arial" w:cs="Arial"/>
          <w:b/>
          <w:bCs/>
          <w:color w:val="000000"/>
          <w:sz w:val="20"/>
          <w:szCs w:val="20"/>
        </w:rPr>
      </w:pPr>
    </w:p>
    <w:p w:rsidR="00D10229" w:rsidRPr="00CC4415" w:rsidRDefault="00A436DF">
      <w:pPr>
        <w:widowControl w:val="0"/>
        <w:tabs>
          <w:tab w:val="left" w:pos="90"/>
        </w:tabs>
        <w:autoSpaceDE w:val="0"/>
        <w:autoSpaceDN w:val="0"/>
        <w:adjustRightInd w:val="0"/>
        <w:spacing w:before="199"/>
        <w:rPr>
          <w:rFonts w:ascii="Arial" w:hAnsi="Arial" w:cs="Arial"/>
          <w:b/>
          <w:bCs/>
          <w:color w:val="000000"/>
          <w:sz w:val="22"/>
          <w:szCs w:val="22"/>
        </w:rPr>
      </w:pPr>
      <w:r>
        <w:rPr>
          <w:rFonts w:ascii="Arial" w:hAnsi="Arial" w:cs="Arial"/>
          <w:b/>
          <w:bCs/>
          <w:color w:val="000000"/>
          <w:sz w:val="20"/>
          <w:szCs w:val="20"/>
        </w:rPr>
        <w:br w:type="page"/>
      </w:r>
      <w:r w:rsidR="00D10229" w:rsidRPr="00CC4415">
        <w:rPr>
          <w:rFonts w:ascii="Arial" w:hAnsi="Arial" w:cs="Arial"/>
          <w:b/>
          <w:bCs/>
          <w:color w:val="000000"/>
          <w:sz w:val="22"/>
          <w:szCs w:val="22"/>
        </w:rPr>
        <w:lastRenderedPageBreak/>
        <w:t>Attachments:</w:t>
      </w:r>
    </w:p>
    <w:p w:rsidR="00D10229" w:rsidRPr="00A436DF" w:rsidRDefault="00D10229">
      <w:pPr>
        <w:widowControl w:val="0"/>
        <w:tabs>
          <w:tab w:val="left" w:pos="90"/>
        </w:tabs>
        <w:autoSpaceDE w:val="0"/>
        <w:autoSpaceDN w:val="0"/>
        <w:adjustRightInd w:val="0"/>
        <w:spacing w:before="139"/>
        <w:rPr>
          <w:rFonts w:ascii="Arial" w:hAnsi="Arial" w:cs="Arial"/>
          <w:color w:val="000000"/>
          <w:sz w:val="20"/>
          <w:szCs w:val="20"/>
        </w:rPr>
      </w:pPr>
    </w:p>
    <w:p w:rsidR="00D10229" w:rsidRPr="00ED7C8D" w:rsidRDefault="00D10229">
      <w:pPr>
        <w:widowControl w:val="0"/>
        <w:tabs>
          <w:tab w:val="left" w:pos="90"/>
        </w:tabs>
        <w:autoSpaceDE w:val="0"/>
        <w:autoSpaceDN w:val="0"/>
        <w:adjustRightInd w:val="0"/>
        <w:spacing w:before="139"/>
        <w:rPr>
          <w:rFonts w:ascii="Arial" w:hAnsi="Arial" w:cs="Arial"/>
          <w:color w:val="000000"/>
          <w:sz w:val="22"/>
          <w:szCs w:val="22"/>
        </w:rPr>
      </w:pPr>
      <w:proofErr w:type="gramStart"/>
      <w:r w:rsidRPr="00ED7C8D">
        <w:rPr>
          <w:rFonts w:ascii="Arial" w:hAnsi="Arial" w:cs="Arial"/>
          <w:color w:val="000000"/>
          <w:sz w:val="22"/>
          <w:szCs w:val="22"/>
        </w:rPr>
        <w:t>Figure 1.</w:t>
      </w:r>
      <w:proofErr w:type="gramEnd"/>
      <w:r w:rsidRPr="00ED7C8D">
        <w:rPr>
          <w:rFonts w:ascii="Arial" w:hAnsi="Arial" w:cs="Arial"/>
          <w:color w:val="000000"/>
          <w:sz w:val="22"/>
          <w:szCs w:val="22"/>
        </w:rPr>
        <w:t xml:space="preserve">  Station Map</w:t>
      </w:r>
    </w:p>
    <w:p w:rsidR="00A436DF" w:rsidRPr="00A436DF" w:rsidRDefault="00A436DF">
      <w:pPr>
        <w:widowControl w:val="0"/>
        <w:tabs>
          <w:tab w:val="left" w:pos="90"/>
        </w:tabs>
        <w:autoSpaceDE w:val="0"/>
        <w:autoSpaceDN w:val="0"/>
        <w:adjustRightInd w:val="0"/>
        <w:spacing w:before="139"/>
        <w:rPr>
          <w:rFonts w:ascii="Arial" w:hAnsi="Arial" w:cs="Arial"/>
          <w:color w:val="000000"/>
          <w:sz w:val="20"/>
          <w:szCs w:val="20"/>
        </w:rPr>
      </w:pPr>
    </w:p>
    <w:p w:rsidR="00D10229" w:rsidRDefault="00ED7C8D">
      <w:pPr>
        <w:widowControl w:val="0"/>
        <w:tabs>
          <w:tab w:val="left" w:pos="90"/>
        </w:tabs>
        <w:autoSpaceDE w:val="0"/>
        <w:autoSpaceDN w:val="0"/>
        <w:adjustRightInd w:val="0"/>
        <w:spacing w:before="139"/>
        <w:rPr>
          <w:rFonts w:ascii="Arial" w:hAnsi="Arial" w:cs="Arial"/>
          <w:color w:val="000000"/>
          <w:sz w:val="20"/>
          <w:szCs w:val="20"/>
        </w:rPr>
      </w:pPr>
      <w:r>
        <w:rPr>
          <w:rFonts w:ascii="Arial" w:hAnsi="Arial" w:cs="Arial"/>
          <w:noProof/>
          <w:color w:val="000000"/>
          <w:sz w:val="20"/>
          <w:szCs w:val="20"/>
        </w:rPr>
        <w:drawing>
          <wp:inline distT="0" distB="0" distL="0" distR="0">
            <wp:extent cx="5712492" cy="739238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1507Stns.jpg"/>
                    <pic:cNvPicPr/>
                  </pic:nvPicPr>
                  <pic:blipFill>
                    <a:blip r:embed="rId8">
                      <a:extLst>
                        <a:ext uri="{28A0092B-C50C-407E-A947-70E740481C1C}">
                          <a14:useLocalDpi xmlns:a14="http://schemas.microsoft.com/office/drawing/2010/main" val="0"/>
                        </a:ext>
                      </a:extLst>
                    </a:blip>
                    <a:stretch>
                      <a:fillRect/>
                    </a:stretch>
                  </pic:blipFill>
                  <pic:spPr>
                    <a:xfrm>
                      <a:off x="0" y="0"/>
                      <a:ext cx="5711612" cy="7391251"/>
                    </a:xfrm>
                    <a:prstGeom prst="rect">
                      <a:avLst/>
                    </a:prstGeom>
                  </pic:spPr>
                </pic:pic>
              </a:graphicData>
            </a:graphic>
          </wp:inline>
        </w:drawing>
      </w:r>
    </w:p>
    <w:p w:rsidR="008573BF" w:rsidRDefault="008573BF">
      <w:pPr>
        <w:widowControl w:val="0"/>
        <w:tabs>
          <w:tab w:val="left" w:pos="90"/>
        </w:tabs>
        <w:autoSpaceDE w:val="0"/>
        <w:autoSpaceDN w:val="0"/>
        <w:adjustRightInd w:val="0"/>
        <w:spacing w:before="139"/>
        <w:rPr>
          <w:rFonts w:ascii="Arial" w:hAnsi="Arial" w:cs="Arial"/>
          <w:color w:val="000000"/>
          <w:sz w:val="20"/>
          <w:szCs w:val="20"/>
        </w:rPr>
      </w:pPr>
    </w:p>
    <w:p w:rsidR="00F63983" w:rsidRDefault="00F63983" w:rsidP="005471B8">
      <w:pPr>
        <w:widowControl w:val="0"/>
        <w:tabs>
          <w:tab w:val="left" w:pos="90"/>
        </w:tabs>
        <w:autoSpaceDE w:val="0"/>
        <w:autoSpaceDN w:val="0"/>
        <w:adjustRightInd w:val="0"/>
        <w:spacing w:before="139"/>
        <w:rPr>
          <w:rFonts w:ascii="Arial" w:hAnsi="Arial" w:cs="Arial"/>
          <w:color w:val="000000"/>
          <w:sz w:val="20"/>
          <w:szCs w:val="20"/>
        </w:rPr>
      </w:pPr>
    </w:p>
    <w:p w:rsidR="00F63983" w:rsidRDefault="00F63983" w:rsidP="005471B8">
      <w:pPr>
        <w:widowControl w:val="0"/>
        <w:tabs>
          <w:tab w:val="left" w:pos="90"/>
        </w:tabs>
        <w:autoSpaceDE w:val="0"/>
        <w:autoSpaceDN w:val="0"/>
        <w:adjustRightInd w:val="0"/>
        <w:spacing w:before="139"/>
        <w:rPr>
          <w:rFonts w:ascii="Arial" w:hAnsi="Arial" w:cs="Arial"/>
          <w:color w:val="000000"/>
          <w:sz w:val="20"/>
          <w:szCs w:val="20"/>
        </w:rPr>
      </w:pPr>
    </w:p>
    <w:p w:rsidR="008314F7" w:rsidRDefault="00F63983" w:rsidP="00F63983">
      <w:pPr>
        <w:spacing w:after="200" w:line="276" w:lineRule="auto"/>
        <w:rPr>
          <w:rFonts w:ascii="Arial" w:hAnsi="Arial" w:cs="Arial"/>
          <w:color w:val="000000"/>
          <w:sz w:val="22"/>
          <w:szCs w:val="22"/>
        </w:rPr>
      </w:pPr>
      <w:proofErr w:type="gramStart"/>
      <w:r>
        <w:rPr>
          <w:rFonts w:ascii="Arial" w:hAnsi="Arial" w:cs="Arial"/>
          <w:color w:val="000000"/>
          <w:sz w:val="22"/>
          <w:szCs w:val="22"/>
        </w:rPr>
        <w:t>Table 1.</w:t>
      </w:r>
      <w:proofErr w:type="gramEnd"/>
      <w:r>
        <w:rPr>
          <w:rFonts w:ascii="Arial" w:hAnsi="Arial" w:cs="Arial"/>
          <w:color w:val="000000"/>
          <w:sz w:val="22"/>
          <w:szCs w:val="22"/>
        </w:rPr>
        <w:t xml:space="preserve"> </w:t>
      </w:r>
      <w:proofErr w:type="gramStart"/>
      <w:r>
        <w:rPr>
          <w:rFonts w:ascii="Arial" w:hAnsi="Arial" w:cs="Arial"/>
          <w:color w:val="000000"/>
          <w:sz w:val="22"/>
          <w:szCs w:val="22"/>
        </w:rPr>
        <w:t>DY15-07 cruise summary.</w:t>
      </w:r>
      <w:proofErr w:type="gramEnd"/>
      <w:r>
        <w:rPr>
          <w:rFonts w:ascii="Arial" w:hAnsi="Arial" w:cs="Arial"/>
          <w:color w:val="000000"/>
          <w:sz w:val="22"/>
          <w:szCs w:val="22"/>
        </w:rPr>
        <w:t xml:space="preserve"> Double click on table below for the complete cruise summary (embedded .pdf file).</w:t>
      </w:r>
    </w:p>
    <w:p w:rsidR="00F63983" w:rsidRDefault="00F63983" w:rsidP="00F63983">
      <w:pPr>
        <w:spacing w:after="200" w:line="276" w:lineRule="auto"/>
        <w:rPr>
          <w:rFonts w:ascii="Arial" w:hAnsi="Arial" w:cs="Arial"/>
          <w:color w:val="000000"/>
          <w:sz w:val="20"/>
          <w:szCs w:val="20"/>
        </w:rPr>
      </w:pPr>
      <w:r>
        <w:rPr>
          <w:rFonts w:ascii="Arial" w:hAnsi="Arial" w:cs="Arial"/>
          <w:color w:val="000000"/>
          <w:sz w:val="20"/>
          <w:szCs w:val="20"/>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59pt" o:ole="">
            <v:imagedata r:id="rId9" o:title=""/>
          </v:shape>
          <o:OLEObject Type="Embed" ProgID="AcroExch.Document.DC" ShapeID="_x0000_i1025" DrawAspect="Content" ObjectID="_1505187785" r:id="rId10"/>
        </w:object>
      </w:r>
    </w:p>
    <w:p w:rsidR="00F63983" w:rsidRPr="00F63983" w:rsidRDefault="00F63983" w:rsidP="00F63983">
      <w:pPr>
        <w:spacing w:after="200" w:line="276" w:lineRule="auto"/>
        <w:rPr>
          <w:rFonts w:ascii="Arial" w:hAnsi="Arial" w:cs="Arial"/>
          <w:color w:val="000000"/>
          <w:sz w:val="22"/>
          <w:szCs w:val="22"/>
        </w:rPr>
      </w:pPr>
    </w:p>
    <w:sectPr w:rsidR="00F63983" w:rsidRPr="00F63983" w:rsidSect="00DC2E7B">
      <w:footerReference w:type="default" r:id="rId11"/>
      <w:pgSz w:w="12240" w:h="15840" w:code="1"/>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866" w:rsidRDefault="00B26866" w:rsidP="000968AB">
      <w:r>
        <w:separator/>
      </w:r>
    </w:p>
  </w:endnote>
  <w:endnote w:type="continuationSeparator" w:id="0">
    <w:p w:rsidR="00B26866" w:rsidRDefault="00B26866" w:rsidP="00096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hicago">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802828"/>
      <w:docPartObj>
        <w:docPartGallery w:val="Page Numbers (Bottom of Page)"/>
        <w:docPartUnique/>
      </w:docPartObj>
    </w:sdtPr>
    <w:sdtEndPr>
      <w:rPr>
        <w:noProof/>
      </w:rPr>
    </w:sdtEndPr>
    <w:sdtContent>
      <w:p w:rsidR="00B26866" w:rsidRDefault="00B26866">
        <w:pPr>
          <w:pStyle w:val="Footer"/>
          <w:jc w:val="center"/>
        </w:pPr>
        <w:r>
          <w:fldChar w:fldCharType="begin"/>
        </w:r>
        <w:r>
          <w:instrText xml:space="preserve"> PAGE   \* MERGEFORMAT </w:instrText>
        </w:r>
        <w:r>
          <w:fldChar w:fldCharType="separate"/>
        </w:r>
        <w:r w:rsidR="00C27081">
          <w:rPr>
            <w:noProof/>
          </w:rPr>
          <w:t>1</w:t>
        </w:r>
        <w:r>
          <w:rPr>
            <w:noProof/>
          </w:rPr>
          <w:fldChar w:fldCharType="end"/>
        </w:r>
      </w:p>
    </w:sdtContent>
  </w:sdt>
  <w:p w:rsidR="00B26866" w:rsidRDefault="00B268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866" w:rsidRDefault="00B26866" w:rsidP="000968AB">
      <w:r>
        <w:separator/>
      </w:r>
    </w:p>
  </w:footnote>
  <w:footnote w:type="continuationSeparator" w:id="0">
    <w:p w:rsidR="00B26866" w:rsidRDefault="00B26866" w:rsidP="000968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E0E3F"/>
    <w:multiLevelType w:val="hybridMultilevel"/>
    <w:tmpl w:val="14D80436"/>
    <w:lvl w:ilvl="0" w:tplc="6F78BDA0">
      <w:start w:val="1"/>
      <w:numFmt w:val="decimal"/>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A8D"/>
    <w:rsid w:val="00001917"/>
    <w:rsid w:val="000247B9"/>
    <w:rsid w:val="000431BE"/>
    <w:rsid w:val="00084A9F"/>
    <w:rsid w:val="00085A85"/>
    <w:rsid w:val="000968AB"/>
    <w:rsid w:val="00160A68"/>
    <w:rsid w:val="0023510E"/>
    <w:rsid w:val="00283A8D"/>
    <w:rsid w:val="003258E8"/>
    <w:rsid w:val="00326740"/>
    <w:rsid w:val="00331820"/>
    <w:rsid w:val="00355C07"/>
    <w:rsid w:val="003658BD"/>
    <w:rsid w:val="00372E6E"/>
    <w:rsid w:val="003945D4"/>
    <w:rsid w:val="003F4012"/>
    <w:rsid w:val="00405932"/>
    <w:rsid w:val="00450B7F"/>
    <w:rsid w:val="004A089D"/>
    <w:rsid w:val="004F097D"/>
    <w:rsid w:val="004F7502"/>
    <w:rsid w:val="005015E5"/>
    <w:rsid w:val="00503493"/>
    <w:rsid w:val="00534854"/>
    <w:rsid w:val="005471B8"/>
    <w:rsid w:val="0055411B"/>
    <w:rsid w:val="00584154"/>
    <w:rsid w:val="005A42BE"/>
    <w:rsid w:val="005A5403"/>
    <w:rsid w:val="00624384"/>
    <w:rsid w:val="00683F71"/>
    <w:rsid w:val="006A53F8"/>
    <w:rsid w:val="006B3FE9"/>
    <w:rsid w:val="006C7092"/>
    <w:rsid w:val="006E7514"/>
    <w:rsid w:val="0073164B"/>
    <w:rsid w:val="00757889"/>
    <w:rsid w:val="00770CB2"/>
    <w:rsid w:val="00802EE3"/>
    <w:rsid w:val="00807D8F"/>
    <w:rsid w:val="00815C94"/>
    <w:rsid w:val="008314F7"/>
    <w:rsid w:val="008573BF"/>
    <w:rsid w:val="008617C6"/>
    <w:rsid w:val="00870288"/>
    <w:rsid w:val="00877066"/>
    <w:rsid w:val="0091724D"/>
    <w:rsid w:val="009360EA"/>
    <w:rsid w:val="009D38CD"/>
    <w:rsid w:val="00A31337"/>
    <w:rsid w:val="00A43127"/>
    <w:rsid w:val="00A436DF"/>
    <w:rsid w:val="00A514A2"/>
    <w:rsid w:val="00A64A27"/>
    <w:rsid w:val="00A8424E"/>
    <w:rsid w:val="00A876FD"/>
    <w:rsid w:val="00B26866"/>
    <w:rsid w:val="00B86A1B"/>
    <w:rsid w:val="00B97E34"/>
    <w:rsid w:val="00BD55FB"/>
    <w:rsid w:val="00C27081"/>
    <w:rsid w:val="00C4711E"/>
    <w:rsid w:val="00C63DDA"/>
    <w:rsid w:val="00C73A4C"/>
    <w:rsid w:val="00CC4415"/>
    <w:rsid w:val="00CC4C19"/>
    <w:rsid w:val="00CE2BAF"/>
    <w:rsid w:val="00D10229"/>
    <w:rsid w:val="00D667C4"/>
    <w:rsid w:val="00DA3F0A"/>
    <w:rsid w:val="00DB2EDA"/>
    <w:rsid w:val="00DB364E"/>
    <w:rsid w:val="00DC2E7B"/>
    <w:rsid w:val="00E202A8"/>
    <w:rsid w:val="00E66EF3"/>
    <w:rsid w:val="00E67794"/>
    <w:rsid w:val="00ED0391"/>
    <w:rsid w:val="00ED7C8D"/>
    <w:rsid w:val="00F515D6"/>
    <w:rsid w:val="00F63983"/>
    <w:rsid w:val="00F734E5"/>
    <w:rsid w:val="00FD6EA3"/>
    <w:rsid w:val="00FD7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widowControl w:val="0"/>
      <w:tabs>
        <w:tab w:val="left" w:pos="90"/>
      </w:tabs>
      <w:autoSpaceDE w:val="0"/>
      <w:autoSpaceDN w:val="0"/>
      <w:adjustRightInd w:val="0"/>
      <w:spacing w:before="113"/>
    </w:pPr>
    <w:rPr>
      <w:rFonts w:ascii="Arial" w:hAnsi="Arial" w:cs="Arial"/>
      <w:color w:val="000000"/>
      <w:sz w:val="20"/>
      <w:szCs w:val="20"/>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customStyle="1" w:styleId="WPNormal">
    <w:name w:val="WP_Normal"/>
    <w:basedOn w:val="Normal"/>
    <w:rsid w:val="00870288"/>
    <w:pPr>
      <w:widowControl w:val="0"/>
      <w:autoSpaceDE w:val="0"/>
      <w:autoSpaceDN w:val="0"/>
    </w:pPr>
    <w:rPr>
      <w:rFonts w:ascii="Chicago" w:eastAsia="Times New Roman" w:hAnsi="Chicago"/>
      <w:sz w:val="20"/>
      <w:szCs w:val="20"/>
    </w:rPr>
  </w:style>
  <w:style w:type="paragraph" w:styleId="BalloonText">
    <w:name w:val="Balloon Text"/>
    <w:basedOn w:val="Normal"/>
    <w:link w:val="BalloonTextChar"/>
    <w:uiPriority w:val="99"/>
    <w:semiHidden/>
    <w:unhideWhenUsed/>
    <w:rsid w:val="00DC2E7B"/>
    <w:rPr>
      <w:rFonts w:ascii="Tahoma" w:hAnsi="Tahoma" w:cs="Tahoma"/>
      <w:sz w:val="16"/>
      <w:szCs w:val="16"/>
    </w:rPr>
  </w:style>
  <w:style w:type="character" w:customStyle="1" w:styleId="BalloonTextChar">
    <w:name w:val="Balloon Text Char"/>
    <w:basedOn w:val="DefaultParagraphFont"/>
    <w:link w:val="BalloonText"/>
    <w:uiPriority w:val="99"/>
    <w:semiHidden/>
    <w:rsid w:val="00DC2E7B"/>
    <w:rPr>
      <w:rFonts w:ascii="Tahoma" w:hAnsi="Tahoma" w:cs="Tahoma"/>
      <w:sz w:val="16"/>
      <w:szCs w:val="16"/>
    </w:rPr>
  </w:style>
  <w:style w:type="paragraph" w:styleId="Header">
    <w:name w:val="header"/>
    <w:basedOn w:val="Normal"/>
    <w:link w:val="HeaderChar"/>
    <w:uiPriority w:val="99"/>
    <w:unhideWhenUsed/>
    <w:rsid w:val="000968AB"/>
    <w:pPr>
      <w:tabs>
        <w:tab w:val="center" w:pos="4680"/>
        <w:tab w:val="right" w:pos="9360"/>
      </w:tabs>
    </w:pPr>
  </w:style>
  <w:style w:type="character" w:customStyle="1" w:styleId="HeaderChar">
    <w:name w:val="Header Char"/>
    <w:basedOn w:val="DefaultParagraphFont"/>
    <w:link w:val="Header"/>
    <w:uiPriority w:val="99"/>
    <w:rsid w:val="000968AB"/>
    <w:rPr>
      <w:rFonts w:ascii="Times New Roman" w:hAnsi="Times New Roman"/>
      <w:sz w:val="24"/>
      <w:szCs w:val="24"/>
    </w:rPr>
  </w:style>
  <w:style w:type="paragraph" w:styleId="Footer">
    <w:name w:val="footer"/>
    <w:basedOn w:val="Normal"/>
    <w:link w:val="FooterChar"/>
    <w:uiPriority w:val="99"/>
    <w:unhideWhenUsed/>
    <w:rsid w:val="000968AB"/>
    <w:pPr>
      <w:tabs>
        <w:tab w:val="center" w:pos="4680"/>
        <w:tab w:val="right" w:pos="9360"/>
      </w:tabs>
    </w:pPr>
  </w:style>
  <w:style w:type="character" w:customStyle="1" w:styleId="FooterChar">
    <w:name w:val="Footer Char"/>
    <w:basedOn w:val="DefaultParagraphFont"/>
    <w:link w:val="Footer"/>
    <w:uiPriority w:val="99"/>
    <w:rsid w:val="000968AB"/>
    <w:rPr>
      <w:rFonts w:ascii="Times New Roman" w:hAnsi="Times New Roman"/>
      <w:sz w:val="24"/>
      <w:szCs w:val="24"/>
    </w:rPr>
  </w:style>
  <w:style w:type="character" w:styleId="CommentReference">
    <w:name w:val="annotation reference"/>
    <w:basedOn w:val="DefaultParagraphFont"/>
    <w:uiPriority w:val="99"/>
    <w:semiHidden/>
    <w:unhideWhenUsed/>
    <w:rsid w:val="003F4012"/>
    <w:rPr>
      <w:sz w:val="16"/>
      <w:szCs w:val="16"/>
    </w:rPr>
  </w:style>
  <w:style w:type="paragraph" w:styleId="CommentText">
    <w:name w:val="annotation text"/>
    <w:basedOn w:val="Normal"/>
    <w:link w:val="CommentTextChar"/>
    <w:uiPriority w:val="99"/>
    <w:semiHidden/>
    <w:unhideWhenUsed/>
    <w:rsid w:val="003F4012"/>
    <w:rPr>
      <w:sz w:val="20"/>
      <w:szCs w:val="20"/>
    </w:rPr>
  </w:style>
  <w:style w:type="character" w:customStyle="1" w:styleId="CommentTextChar">
    <w:name w:val="Comment Text Char"/>
    <w:basedOn w:val="DefaultParagraphFont"/>
    <w:link w:val="CommentText"/>
    <w:uiPriority w:val="99"/>
    <w:semiHidden/>
    <w:rsid w:val="003F401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F4012"/>
    <w:rPr>
      <w:b/>
      <w:bCs/>
    </w:rPr>
  </w:style>
  <w:style w:type="character" w:customStyle="1" w:styleId="CommentSubjectChar">
    <w:name w:val="Comment Subject Char"/>
    <w:basedOn w:val="CommentTextChar"/>
    <w:link w:val="CommentSubject"/>
    <w:uiPriority w:val="99"/>
    <w:semiHidden/>
    <w:rsid w:val="003F4012"/>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widowControl w:val="0"/>
      <w:tabs>
        <w:tab w:val="left" w:pos="90"/>
      </w:tabs>
      <w:autoSpaceDE w:val="0"/>
      <w:autoSpaceDN w:val="0"/>
      <w:adjustRightInd w:val="0"/>
      <w:spacing w:before="113"/>
    </w:pPr>
    <w:rPr>
      <w:rFonts w:ascii="Arial" w:hAnsi="Arial" w:cs="Arial"/>
      <w:color w:val="000000"/>
      <w:sz w:val="20"/>
      <w:szCs w:val="20"/>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customStyle="1" w:styleId="WPNormal">
    <w:name w:val="WP_Normal"/>
    <w:basedOn w:val="Normal"/>
    <w:rsid w:val="00870288"/>
    <w:pPr>
      <w:widowControl w:val="0"/>
      <w:autoSpaceDE w:val="0"/>
      <w:autoSpaceDN w:val="0"/>
    </w:pPr>
    <w:rPr>
      <w:rFonts w:ascii="Chicago" w:eastAsia="Times New Roman" w:hAnsi="Chicago"/>
      <w:sz w:val="20"/>
      <w:szCs w:val="20"/>
    </w:rPr>
  </w:style>
  <w:style w:type="paragraph" w:styleId="BalloonText">
    <w:name w:val="Balloon Text"/>
    <w:basedOn w:val="Normal"/>
    <w:link w:val="BalloonTextChar"/>
    <w:uiPriority w:val="99"/>
    <w:semiHidden/>
    <w:unhideWhenUsed/>
    <w:rsid w:val="00DC2E7B"/>
    <w:rPr>
      <w:rFonts w:ascii="Tahoma" w:hAnsi="Tahoma" w:cs="Tahoma"/>
      <w:sz w:val="16"/>
      <w:szCs w:val="16"/>
    </w:rPr>
  </w:style>
  <w:style w:type="character" w:customStyle="1" w:styleId="BalloonTextChar">
    <w:name w:val="Balloon Text Char"/>
    <w:basedOn w:val="DefaultParagraphFont"/>
    <w:link w:val="BalloonText"/>
    <w:uiPriority w:val="99"/>
    <w:semiHidden/>
    <w:rsid w:val="00DC2E7B"/>
    <w:rPr>
      <w:rFonts w:ascii="Tahoma" w:hAnsi="Tahoma" w:cs="Tahoma"/>
      <w:sz w:val="16"/>
      <w:szCs w:val="16"/>
    </w:rPr>
  </w:style>
  <w:style w:type="paragraph" w:styleId="Header">
    <w:name w:val="header"/>
    <w:basedOn w:val="Normal"/>
    <w:link w:val="HeaderChar"/>
    <w:uiPriority w:val="99"/>
    <w:unhideWhenUsed/>
    <w:rsid w:val="000968AB"/>
    <w:pPr>
      <w:tabs>
        <w:tab w:val="center" w:pos="4680"/>
        <w:tab w:val="right" w:pos="9360"/>
      </w:tabs>
    </w:pPr>
  </w:style>
  <w:style w:type="character" w:customStyle="1" w:styleId="HeaderChar">
    <w:name w:val="Header Char"/>
    <w:basedOn w:val="DefaultParagraphFont"/>
    <w:link w:val="Header"/>
    <w:uiPriority w:val="99"/>
    <w:rsid w:val="000968AB"/>
    <w:rPr>
      <w:rFonts w:ascii="Times New Roman" w:hAnsi="Times New Roman"/>
      <w:sz w:val="24"/>
      <w:szCs w:val="24"/>
    </w:rPr>
  </w:style>
  <w:style w:type="paragraph" w:styleId="Footer">
    <w:name w:val="footer"/>
    <w:basedOn w:val="Normal"/>
    <w:link w:val="FooterChar"/>
    <w:uiPriority w:val="99"/>
    <w:unhideWhenUsed/>
    <w:rsid w:val="000968AB"/>
    <w:pPr>
      <w:tabs>
        <w:tab w:val="center" w:pos="4680"/>
        <w:tab w:val="right" w:pos="9360"/>
      </w:tabs>
    </w:pPr>
  </w:style>
  <w:style w:type="character" w:customStyle="1" w:styleId="FooterChar">
    <w:name w:val="Footer Char"/>
    <w:basedOn w:val="DefaultParagraphFont"/>
    <w:link w:val="Footer"/>
    <w:uiPriority w:val="99"/>
    <w:rsid w:val="000968AB"/>
    <w:rPr>
      <w:rFonts w:ascii="Times New Roman" w:hAnsi="Times New Roman"/>
      <w:sz w:val="24"/>
      <w:szCs w:val="24"/>
    </w:rPr>
  </w:style>
  <w:style w:type="character" w:styleId="CommentReference">
    <w:name w:val="annotation reference"/>
    <w:basedOn w:val="DefaultParagraphFont"/>
    <w:uiPriority w:val="99"/>
    <w:semiHidden/>
    <w:unhideWhenUsed/>
    <w:rsid w:val="003F4012"/>
    <w:rPr>
      <w:sz w:val="16"/>
      <w:szCs w:val="16"/>
    </w:rPr>
  </w:style>
  <w:style w:type="paragraph" w:styleId="CommentText">
    <w:name w:val="annotation text"/>
    <w:basedOn w:val="Normal"/>
    <w:link w:val="CommentTextChar"/>
    <w:uiPriority w:val="99"/>
    <w:semiHidden/>
    <w:unhideWhenUsed/>
    <w:rsid w:val="003F4012"/>
    <w:rPr>
      <w:sz w:val="20"/>
      <w:szCs w:val="20"/>
    </w:rPr>
  </w:style>
  <w:style w:type="character" w:customStyle="1" w:styleId="CommentTextChar">
    <w:name w:val="Comment Text Char"/>
    <w:basedOn w:val="DefaultParagraphFont"/>
    <w:link w:val="CommentText"/>
    <w:uiPriority w:val="99"/>
    <w:semiHidden/>
    <w:rsid w:val="003F401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F4012"/>
    <w:rPr>
      <w:b/>
      <w:bCs/>
    </w:rPr>
  </w:style>
  <w:style w:type="character" w:customStyle="1" w:styleId="CommentSubjectChar">
    <w:name w:val="Comment Subject Char"/>
    <w:basedOn w:val="CommentTextChar"/>
    <w:link w:val="CommentSubject"/>
    <w:uiPriority w:val="99"/>
    <w:semiHidden/>
    <w:rsid w:val="003F4012"/>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6673627C.dotm</Template>
  <TotalTime>1</TotalTime>
  <Pages>4</Pages>
  <Words>817</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AFSC</Company>
  <LinksUpToDate>false</LinksUpToDate>
  <CharactersWithSpaces>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Dougherty</dc:creator>
  <cp:lastModifiedBy>.</cp:lastModifiedBy>
  <cp:revision>3</cp:revision>
  <dcterms:created xsi:type="dcterms:W3CDTF">2015-09-30T16:32:00Z</dcterms:created>
  <dcterms:modified xsi:type="dcterms:W3CDTF">2015-10-01T13:57:00Z</dcterms:modified>
</cp:coreProperties>
</file>